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6F3" w:rsidRPr="00821746" w:rsidRDefault="00CF6B5B" w:rsidP="00E026F3">
      <w:pPr>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奶牛</w:t>
      </w:r>
      <w:r w:rsidR="00E026F3" w:rsidRPr="00821746">
        <w:rPr>
          <w:rFonts w:ascii="Arial" w:hAnsi="Arial" w:cs="Arial"/>
          <w:b/>
          <w:bCs/>
          <w:color w:val="01288D"/>
          <w:kern w:val="36"/>
          <w:sz w:val="33"/>
          <w:szCs w:val="33"/>
        </w:rPr>
        <w:t>哪些性状需要测定</w:t>
      </w:r>
    </w:p>
    <w:p w:rsidR="00E026F3" w:rsidRPr="00821746" w:rsidRDefault="00E026F3" w:rsidP="00E026F3">
      <w:pPr>
        <w:widowControl/>
        <w:shd w:val="clear" w:color="auto" w:fill="F7F8FB"/>
        <w:spacing w:before="100" w:beforeAutospacing="1" w:after="100" w:afterAutospacing="1"/>
        <w:jc w:val="center"/>
        <w:rPr>
          <w:rFonts w:ascii="Arial" w:hAnsi="Arial" w:cs="Arial"/>
          <w:color w:val="2B2B2B"/>
          <w:kern w:val="0"/>
          <w:szCs w:val="21"/>
        </w:rPr>
      </w:pPr>
    </w:p>
    <w:p w:rsidR="00E026F3" w:rsidRPr="00CF6B5B" w:rsidRDefault="00E026F3" w:rsidP="00E026F3">
      <w:pPr>
        <w:widowControl/>
        <w:shd w:val="clear" w:color="auto" w:fill="F7F8FB"/>
        <w:spacing w:before="100" w:beforeAutospacing="1" w:after="100" w:afterAutospacing="1"/>
        <w:jc w:val="left"/>
        <w:rPr>
          <w:rFonts w:ascii="Arial" w:hAnsi="Arial" w:cs="Arial"/>
          <w:color w:val="2B2B2B"/>
          <w:kern w:val="0"/>
          <w:sz w:val="32"/>
          <w:szCs w:val="32"/>
        </w:rPr>
      </w:pPr>
      <w:r w:rsidRPr="00821746">
        <w:rPr>
          <w:rFonts w:ascii="Arial" w:hAnsi="Arial" w:cs="Arial"/>
          <w:color w:val="2B2B2B"/>
          <w:kern w:val="0"/>
          <w:szCs w:val="21"/>
        </w:rPr>
        <w:t>       </w:t>
      </w:r>
      <w:r w:rsidRPr="00CF6B5B">
        <w:rPr>
          <w:rFonts w:ascii="Arial" w:hAnsi="Arial" w:cs="Arial"/>
          <w:color w:val="2B2B2B"/>
          <w:kern w:val="0"/>
          <w:sz w:val="32"/>
          <w:szCs w:val="32"/>
        </w:rPr>
        <w:t>最近，我花了几小时和一家人工授精公司的几个服务代表进行了交流。这些工作人员的工作重点在于如何寻找新的奶牛育种方法，并且运用这些方法提高牛群的生产性能。我们谈论了基因组学后裔测定、种公牛选择和生产者关注的新技术。然后我们花了一段时间讨论了以后的发展和对人工授精行业的影响。其中一位代表问了一个非常基础的问题，</w:t>
      </w:r>
      <w:r w:rsidRPr="00CF6B5B">
        <w:rPr>
          <w:rFonts w:ascii="Arial" w:hAnsi="Arial" w:cs="Arial"/>
          <w:color w:val="2B2B2B"/>
          <w:kern w:val="0"/>
          <w:sz w:val="32"/>
          <w:szCs w:val="32"/>
        </w:rPr>
        <w:t>“</w:t>
      </w:r>
      <w:r w:rsidRPr="00CF6B5B">
        <w:rPr>
          <w:rFonts w:ascii="Arial" w:hAnsi="Arial" w:cs="Arial"/>
          <w:color w:val="2B2B2B"/>
          <w:kern w:val="0"/>
          <w:sz w:val="32"/>
          <w:szCs w:val="32"/>
        </w:rPr>
        <w:t>在遗传评估中哪些新的性状应该予以考虑？</w:t>
      </w:r>
      <w:r w:rsidRPr="00CF6B5B">
        <w:rPr>
          <w:rFonts w:ascii="Arial" w:hAnsi="Arial" w:cs="Arial"/>
          <w:color w:val="2B2B2B"/>
          <w:kern w:val="0"/>
          <w:sz w:val="32"/>
          <w:szCs w:val="32"/>
        </w:rPr>
        <w:t>”</w:t>
      </w:r>
      <w:r w:rsidRPr="00CF6B5B">
        <w:rPr>
          <w:rFonts w:ascii="Arial" w:hAnsi="Arial" w:cs="Arial"/>
          <w:color w:val="2B2B2B"/>
          <w:kern w:val="0"/>
          <w:sz w:val="32"/>
          <w:szCs w:val="32"/>
        </w:rPr>
        <w:br/>
        <w:t>       </w:t>
      </w:r>
      <w:r w:rsidRPr="00CF6B5B">
        <w:rPr>
          <w:rFonts w:ascii="Arial" w:hAnsi="Arial" w:cs="Arial"/>
          <w:color w:val="2B2B2B"/>
          <w:kern w:val="0"/>
          <w:sz w:val="32"/>
          <w:szCs w:val="32"/>
        </w:rPr>
        <w:t>当然，我们充满自信地讨论了这些问题。提出一些性状来帮助培育更好的奶牛其实并不困难。然而，考虑后，你会发现这样的自信是站不住脚的。因为影响这些经济性状的很多因素是要受到群体遗传学理论制约的。</w:t>
      </w:r>
      <w:r w:rsidRPr="00CF6B5B">
        <w:rPr>
          <w:rFonts w:ascii="Arial" w:hAnsi="Arial" w:cs="Arial"/>
          <w:color w:val="2B2B2B"/>
          <w:kern w:val="0"/>
          <w:sz w:val="32"/>
          <w:szCs w:val="32"/>
        </w:rPr>
        <w:br/>
        <w:t>       </w:t>
      </w:r>
      <w:r w:rsidRPr="00CF6B5B">
        <w:rPr>
          <w:rFonts w:ascii="Arial" w:hAnsi="Arial" w:cs="Arial"/>
          <w:color w:val="2B2B2B"/>
          <w:kern w:val="0"/>
          <w:sz w:val="32"/>
          <w:szCs w:val="32"/>
        </w:rPr>
        <w:t>首先，我们感兴趣的这些性状必须有一定程度的可遗传性。即使一个性状再好，如果没有与其相关联的基因，那么我们无法对其进行选育。第二，该性状必须有经济价值。而且，经济分析时需要考虑到改变一个性状所引起的相关性状正负两方面效应的得失</w:t>
      </w:r>
      <w:r w:rsidRPr="00CF6B5B">
        <w:rPr>
          <w:rFonts w:ascii="Arial" w:hAnsi="Arial" w:cs="Arial"/>
          <w:color w:val="2B2B2B"/>
          <w:kern w:val="0"/>
          <w:sz w:val="32"/>
          <w:szCs w:val="32"/>
        </w:rPr>
        <w:br/>
      </w:r>
      <w:r w:rsidRPr="00CF6B5B">
        <w:rPr>
          <w:rFonts w:ascii="Arial" w:hAnsi="Arial" w:cs="Arial"/>
          <w:color w:val="2B2B2B"/>
          <w:kern w:val="0"/>
          <w:sz w:val="32"/>
          <w:szCs w:val="32"/>
        </w:rPr>
        <w:t>最后，我们需要一种方法来检测个体之间的遗传差异才能进行选育。因此，遗传评定部门就需要一个建立在大规模群体上的持续完善的表型记录系统来对牛群进行遗传评定并实</w:t>
      </w:r>
      <w:r w:rsidRPr="00CF6B5B">
        <w:rPr>
          <w:rFonts w:ascii="Arial" w:hAnsi="Arial" w:cs="Arial"/>
          <w:color w:val="2B2B2B"/>
          <w:kern w:val="0"/>
          <w:sz w:val="32"/>
          <w:szCs w:val="32"/>
        </w:rPr>
        <w:lastRenderedPageBreak/>
        <w:t>施选育。</w:t>
      </w:r>
      <w:r w:rsidRPr="00CF6B5B">
        <w:rPr>
          <w:rFonts w:ascii="Arial" w:hAnsi="Arial" w:cs="Arial"/>
          <w:color w:val="2B2B2B"/>
          <w:kern w:val="0"/>
          <w:sz w:val="32"/>
          <w:szCs w:val="32"/>
        </w:rPr>
        <w:br/>
        <w:t>       </w:t>
      </w:r>
      <w:r w:rsidRPr="00CF6B5B">
        <w:rPr>
          <w:rFonts w:ascii="Arial" w:hAnsi="Arial" w:cs="Arial"/>
          <w:color w:val="2B2B2B"/>
          <w:kern w:val="0"/>
          <w:sz w:val="32"/>
          <w:szCs w:val="32"/>
        </w:rPr>
        <w:t>回答这些问题需要研究，而不是猜测。最好的答案只能通过对候选性状进行比较，然后确定优劣顺序。</w:t>
      </w:r>
    </w:p>
    <w:p w:rsidR="00E026F3" w:rsidRPr="00CF6B5B" w:rsidRDefault="00E026F3" w:rsidP="00E026F3">
      <w:pPr>
        <w:widowControl/>
        <w:shd w:val="clear" w:color="auto" w:fill="F7F8FB"/>
        <w:spacing w:before="100" w:beforeAutospacing="1" w:after="100" w:afterAutospacing="1"/>
        <w:jc w:val="left"/>
        <w:rPr>
          <w:rFonts w:ascii="Arial" w:hAnsi="Arial" w:cs="Arial"/>
          <w:color w:val="2B2B2B"/>
          <w:kern w:val="0"/>
          <w:sz w:val="32"/>
          <w:szCs w:val="32"/>
        </w:rPr>
      </w:pPr>
      <w:r w:rsidRPr="00CF6B5B">
        <w:rPr>
          <w:rFonts w:ascii="Arial" w:hAnsi="Arial" w:cs="Arial"/>
          <w:color w:val="2B2B2B"/>
          <w:kern w:val="0"/>
          <w:sz w:val="32"/>
          <w:szCs w:val="32"/>
        </w:rPr>
        <w:t> </w:t>
      </w:r>
    </w:p>
    <w:p w:rsidR="00E026F3" w:rsidRPr="00CF6B5B" w:rsidRDefault="00E026F3" w:rsidP="00E026F3">
      <w:pPr>
        <w:widowControl/>
        <w:shd w:val="clear" w:color="auto" w:fill="F7F8FB"/>
        <w:spacing w:before="100" w:beforeAutospacing="1" w:after="100" w:afterAutospacing="1"/>
        <w:jc w:val="left"/>
        <w:rPr>
          <w:rFonts w:ascii="Arial" w:hAnsi="Arial" w:cs="Arial"/>
          <w:color w:val="2B2B2B"/>
          <w:kern w:val="0"/>
          <w:sz w:val="32"/>
          <w:szCs w:val="32"/>
        </w:rPr>
      </w:pPr>
      <w:r w:rsidRPr="00CF6B5B">
        <w:rPr>
          <w:rFonts w:ascii="Arial" w:hAnsi="Arial" w:cs="Arial"/>
          <w:color w:val="2B2B2B"/>
          <w:kern w:val="0"/>
          <w:sz w:val="32"/>
          <w:szCs w:val="32"/>
        </w:rPr>
        <w:t>       </w:t>
      </w:r>
      <w:r w:rsidRPr="00CF6B5B">
        <w:rPr>
          <w:rFonts w:ascii="Arial" w:hAnsi="Arial" w:cs="Arial"/>
          <w:b/>
          <w:bCs/>
          <w:color w:val="2B2B2B"/>
          <w:kern w:val="0"/>
          <w:sz w:val="32"/>
          <w:szCs w:val="32"/>
        </w:rPr>
        <w:t>易于操作</w:t>
      </w:r>
      <w:r w:rsidRPr="00CF6B5B">
        <w:rPr>
          <w:rFonts w:ascii="Arial" w:hAnsi="Arial" w:cs="Arial"/>
          <w:b/>
          <w:bCs/>
          <w:color w:val="2B2B2B"/>
          <w:kern w:val="0"/>
          <w:sz w:val="32"/>
          <w:szCs w:val="32"/>
        </w:rPr>
        <w:t>……</w:t>
      </w:r>
      <w:r w:rsidRPr="00CF6B5B">
        <w:rPr>
          <w:rFonts w:ascii="Arial" w:hAnsi="Arial" w:cs="Arial"/>
          <w:b/>
          <w:bCs/>
          <w:color w:val="2B2B2B"/>
          <w:kern w:val="0"/>
          <w:sz w:val="32"/>
          <w:szCs w:val="32"/>
        </w:rPr>
        <w:br/>
      </w:r>
      <w:r w:rsidRPr="00CF6B5B">
        <w:rPr>
          <w:rFonts w:ascii="Arial" w:hAnsi="Arial" w:cs="Arial"/>
          <w:color w:val="2B2B2B"/>
          <w:kern w:val="0"/>
          <w:sz w:val="32"/>
          <w:szCs w:val="32"/>
        </w:rPr>
        <w:t>       </w:t>
      </w:r>
      <w:r w:rsidRPr="00CF6B5B">
        <w:rPr>
          <w:rFonts w:ascii="Arial" w:hAnsi="Arial" w:cs="Arial"/>
          <w:color w:val="2B2B2B"/>
          <w:kern w:val="0"/>
          <w:sz w:val="32"/>
          <w:szCs w:val="32"/>
        </w:rPr>
        <w:t>公犊和母犊死胎率这两个性状最近被添加到有效的遗传评估列表中。遗传评估中的这些数据来自</w:t>
      </w:r>
      <w:r w:rsidRPr="00CF6B5B">
        <w:rPr>
          <w:rFonts w:ascii="Arial" w:hAnsi="Arial" w:cs="Arial"/>
          <w:color w:val="2B2B2B"/>
          <w:kern w:val="0"/>
          <w:sz w:val="32"/>
          <w:szCs w:val="32"/>
        </w:rPr>
        <w:t>DHI</w:t>
      </w:r>
      <w:r w:rsidRPr="00CF6B5B">
        <w:rPr>
          <w:rFonts w:ascii="Arial" w:hAnsi="Arial" w:cs="Arial"/>
          <w:color w:val="2B2B2B"/>
          <w:kern w:val="0"/>
          <w:sz w:val="32"/>
          <w:szCs w:val="32"/>
        </w:rPr>
        <w:t>检测牛群的产犊数据。数据是现成的。死胎率对生产者来说是有用的信息，因为犊牛是有价值的。但是，经过遗传控制，公犊和母犊的死胎率分别降低了３％和６</w:t>
      </w:r>
      <w:r w:rsidRPr="00CF6B5B">
        <w:rPr>
          <w:rFonts w:ascii="Arial" w:hAnsi="Arial" w:cs="Arial"/>
          <w:color w:val="2B2B2B"/>
          <w:kern w:val="0"/>
          <w:sz w:val="32"/>
          <w:szCs w:val="32"/>
        </w:rPr>
        <w:t>.</w:t>
      </w:r>
      <w:r w:rsidRPr="00CF6B5B">
        <w:rPr>
          <w:rFonts w:ascii="Arial" w:hAnsi="Arial" w:cs="Arial"/>
          <w:color w:val="2B2B2B"/>
          <w:kern w:val="0"/>
          <w:sz w:val="32"/>
          <w:szCs w:val="32"/>
        </w:rPr>
        <w:t>５％。</w:t>
      </w:r>
      <w:r w:rsidRPr="00CF6B5B">
        <w:rPr>
          <w:rFonts w:ascii="Arial" w:hAnsi="Arial" w:cs="Arial"/>
          <w:color w:val="2B2B2B"/>
          <w:kern w:val="0"/>
          <w:sz w:val="32"/>
          <w:szCs w:val="32"/>
        </w:rPr>
        <w:br/>
        <w:t>       </w:t>
      </w:r>
      <w:r w:rsidRPr="00CF6B5B">
        <w:rPr>
          <w:rFonts w:ascii="Arial" w:hAnsi="Arial" w:cs="Arial"/>
          <w:color w:val="2B2B2B"/>
          <w:kern w:val="0"/>
          <w:sz w:val="32"/>
          <w:szCs w:val="32"/>
        </w:rPr>
        <w:t>更重要的是，目前我们已经克服了计算机数据处理的困难，建立起一套产犊难易的评估系统。产犊难易的评估系统已经在肉牛和其他国家的奶牛育种中应用，所以我们决定也要对荷斯坦奶牛进行产犊难易的遗传价值评估。甚至如果我们能获得足够多的死胎率数据，也可以将这个结果应用到其他品种中。</w:t>
      </w:r>
    </w:p>
    <w:p w:rsidR="00E026F3" w:rsidRPr="00CF6B5B" w:rsidRDefault="00E026F3" w:rsidP="00E026F3">
      <w:pPr>
        <w:widowControl/>
        <w:shd w:val="clear" w:color="auto" w:fill="F7F8FB"/>
        <w:spacing w:before="100" w:beforeAutospacing="1" w:after="100" w:afterAutospacing="1"/>
        <w:jc w:val="left"/>
        <w:rPr>
          <w:rFonts w:ascii="Arial" w:hAnsi="Arial" w:cs="Arial"/>
          <w:color w:val="2B2B2B"/>
          <w:kern w:val="0"/>
          <w:sz w:val="32"/>
          <w:szCs w:val="32"/>
        </w:rPr>
      </w:pPr>
      <w:r w:rsidRPr="00CF6B5B">
        <w:rPr>
          <w:rFonts w:ascii="Arial" w:hAnsi="Arial" w:cs="Arial"/>
          <w:color w:val="2B2B2B"/>
          <w:kern w:val="0"/>
          <w:sz w:val="32"/>
          <w:szCs w:val="32"/>
        </w:rPr>
        <w:t> </w:t>
      </w:r>
    </w:p>
    <w:p w:rsidR="00E026F3" w:rsidRPr="00CF6B5B" w:rsidRDefault="00E026F3" w:rsidP="00E026F3">
      <w:pPr>
        <w:widowControl/>
        <w:shd w:val="clear" w:color="auto" w:fill="F7F8FB"/>
        <w:spacing w:before="100" w:beforeAutospacing="1" w:after="100" w:afterAutospacing="1"/>
        <w:jc w:val="left"/>
        <w:rPr>
          <w:rFonts w:ascii="Arial" w:hAnsi="Arial" w:cs="Arial"/>
          <w:color w:val="2B2B2B"/>
          <w:kern w:val="0"/>
          <w:sz w:val="32"/>
          <w:szCs w:val="32"/>
        </w:rPr>
      </w:pPr>
      <w:r w:rsidRPr="00CF6B5B">
        <w:rPr>
          <w:rFonts w:ascii="Arial" w:hAnsi="Arial" w:cs="Arial"/>
          <w:color w:val="2B2B2B"/>
          <w:kern w:val="0"/>
          <w:sz w:val="32"/>
          <w:szCs w:val="32"/>
        </w:rPr>
        <w:t>      </w:t>
      </w:r>
      <w:r w:rsidRPr="00CF6B5B">
        <w:rPr>
          <w:rFonts w:ascii="Arial" w:hAnsi="Arial" w:cs="Arial"/>
          <w:b/>
          <w:bCs/>
          <w:color w:val="2B2B2B"/>
          <w:kern w:val="0"/>
          <w:sz w:val="32"/>
          <w:szCs w:val="32"/>
        </w:rPr>
        <w:t> </w:t>
      </w:r>
      <w:r w:rsidRPr="00CF6B5B">
        <w:rPr>
          <w:rFonts w:ascii="Arial" w:hAnsi="Arial" w:cs="Arial"/>
          <w:b/>
          <w:bCs/>
          <w:color w:val="2B2B2B"/>
          <w:kern w:val="0"/>
          <w:sz w:val="32"/>
          <w:szCs w:val="32"/>
        </w:rPr>
        <w:t>进行中</w:t>
      </w:r>
      <w:r w:rsidRPr="00CF6B5B">
        <w:rPr>
          <w:rFonts w:ascii="Arial" w:hAnsi="Arial" w:cs="Arial"/>
          <w:b/>
          <w:bCs/>
          <w:color w:val="2B2B2B"/>
          <w:kern w:val="0"/>
          <w:sz w:val="32"/>
          <w:szCs w:val="32"/>
        </w:rPr>
        <w:t>……</w:t>
      </w:r>
      <w:r w:rsidRPr="00CF6B5B">
        <w:rPr>
          <w:rFonts w:ascii="Arial" w:hAnsi="Arial" w:cs="Arial"/>
          <w:b/>
          <w:bCs/>
          <w:color w:val="2B2B2B"/>
          <w:kern w:val="0"/>
          <w:sz w:val="32"/>
          <w:szCs w:val="32"/>
        </w:rPr>
        <w:br/>
      </w:r>
      <w:r w:rsidRPr="00CF6B5B">
        <w:rPr>
          <w:rFonts w:ascii="Arial" w:hAnsi="Arial" w:cs="Arial"/>
          <w:color w:val="2B2B2B"/>
          <w:kern w:val="0"/>
          <w:sz w:val="32"/>
          <w:szCs w:val="32"/>
        </w:rPr>
        <w:t>       </w:t>
      </w:r>
      <w:r w:rsidRPr="00CF6B5B">
        <w:rPr>
          <w:rFonts w:ascii="Arial" w:hAnsi="Arial" w:cs="Arial"/>
          <w:color w:val="2B2B2B"/>
          <w:kern w:val="0"/>
          <w:sz w:val="32"/>
          <w:szCs w:val="32"/>
        </w:rPr>
        <w:t>尽我所知，下一个重要的经济性状尚未确定，但我听说了一些预测，或者说我本人也很支持这个观点，并将在下文</w:t>
      </w:r>
      <w:r w:rsidRPr="00CF6B5B">
        <w:rPr>
          <w:rFonts w:ascii="Arial" w:hAnsi="Arial" w:cs="Arial"/>
          <w:color w:val="2B2B2B"/>
          <w:kern w:val="0"/>
          <w:sz w:val="32"/>
          <w:szCs w:val="32"/>
        </w:rPr>
        <w:lastRenderedPageBreak/>
        <w:t>中加以论述。饲料转化率将是一个非常有用的性状，它将帮助我们实现一些合理的决定，例如每头牛的合理体重，它们开产日龄和产犊频率的确定等等。但在这方面，我们并不是为了记录每头牛的饲料摄入量。我们真正需要的是有一个稳定的体重供应，以帮助提供维持能量需要。</w:t>
      </w:r>
      <w:r w:rsidRPr="00CF6B5B">
        <w:rPr>
          <w:rFonts w:ascii="Arial" w:hAnsi="Arial" w:cs="Arial"/>
          <w:color w:val="2B2B2B"/>
          <w:kern w:val="0"/>
          <w:sz w:val="32"/>
          <w:szCs w:val="32"/>
        </w:rPr>
        <w:br/>
        <w:t>       </w:t>
      </w:r>
      <w:r w:rsidRPr="00CF6B5B">
        <w:rPr>
          <w:rFonts w:ascii="Arial" w:hAnsi="Arial" w:cs="Arial"/>
          <w:color w:val="2B2B2B"/>
          <w:kern w:val="0"/>
          <w:sz w:val="32"/>
          <w:szCs w:val="32"/>
        </w:rPr>
        <w:t>全国各地的研究设施正在安装自动数据收集系统。贝尔茨维尔农业研究站里的牛群就是一个例子。但这并不是意味着要将饲料摄入量归入到</w:t>
      </w:r>
      <w:r w:rsidRPr="00CF6B5B">
        <w:rPr>
          <w:rFonts w:ascii="Arial" w:hAnsi="Arial" w:cs="Arial"/>
          <w:color w:val="2B2B2B"/>
          <w:kern w:val="0"/>
          <w:sz w:val="32"/>
          <w:szCs w:val="32"/>
        </w:rPr>
        <w:t>“</w:t>
      </w:r>
      <w:r w:rsidRPr="00CF6B5B">
        <w:rPr>
          <w:rFonts w:ascii="Arial" w:hAnsi="Arial" w:cs="Arial"/>
          <w:color w:val="2B2B2B"/>
          <w:kern w:val="0"/>
          <w:sz w:val="32"/>
          <w:szCs w:val="32"/>
        </w:rPr>
        <w:t>大规模表型数据测定</w:t>
      </w:r>
      <w:r w:rsidRPr="00CF6B5B">
        <w:rPr>
          <w:rFonts w:ascii="Arial" w:hAnsi="Arial" w:cs="Arial"/>
          <w:color w:val="2B2B2B"/>
          <w:kern w:val="0"/>
          <w:sz w:val="32"/>
          <w:szCs w:val="32"/>
        </w:rPr>
        <w:t>”</w:t>
      </w:r>
      <w:r w:rsidRPr="00CF6B5B">
        <w:rPr>
          <w:rFonts w:ascii="Arial" w:hAnsi="Arial" w:cs="Arial"/>
          <w:color w:val="2B2B2B"/>
          <w:kern w:val="0"/>
          <w:sz w:val="32"/>
          <w:szCs w:val="32"/>
        </w:rPr>
        <w:t>的类别之中。</w:t>
      </w:r>
      <w:r w:rsidRPr="00CF6B5B">
        <w:rPr>
          <w:rFonts w:ascii="Arial" w:hAnsi="Arial" w:cs="Arial"/>
          <w:color w:val="2B2B2B"/>
          <w:kern w:val="0"/>
          <w:sz w:val="32"/>
          <w:szCs w:val="32"/>
        </w:rPr>
        <w:br/>
        <w:t>       </w:t>
      </w:r>
      <w:r w:rsidRPr="00CF6B5B">
        <w:rPr>
          <w:rFonts w:ascii="Arial" w:hAnsi="Arial" w:cs="Arial"/>
          <w:b/>
          <w:bCs/>
          <w:color w:val="2B2B2B"/>
          <w:kern w:val="0"/>
          <w:sz w:val="32"/>
          <w:szCs w:val="32"/>
        </w:rPr>
        <w:t>这些天，健康和适合度性状需要高度重视。</w:t>
      </w:r>
      <w:r w:rsidRPr="00CF6B5B">
        <w:rPr>
          <w:rFonts w:ascii="Arial" w:hAnsi="Arial" w:cs="Arial"/>
          <w:color w:val="2B2B2B"/>
          <w:kern w:val="0"/>
          <w:sz w:val="32"/>
          <w:szCs w:val="32"/>
        </w:rPr>
        <w:t>转群牛的疾病、酮症、产褥热、胎衣不下以及真胃移位等都会使兽医和管理人发疯。一系列问题也经常紧接着出现：体况下降，生产性能降低，不育以及由此产生的对其他疾病的抵抗力下降。</w:t>
      </w:r>
      <w:r w:rsidRPr="00CF6B5B">
        <w:rPr>
          <w:rFonts w:ascii="Arial" w:hAnsi="Arial" w:cs="Arial"/>
          <w:color w:val="2B2B2B"/>
          <w:kern w:val="0"/>
          <w:sz w:val="32"/>
          <w:szCs w:val="32"/>
        </w:rPr>
        <w:br/>
        <w:t>       </w:t>
      </w:r>
      <w:r w:rsidRPr="00CF6B5B">
        <w:rPr>
          <w:rFonts w:ascii="Arial" w:hAnsi="Arial" w:cs="Arial"/>
          <w:color w:val="2B2B2B"/>
          <w:kern w:val="0"/>
          <w:sz w:val="32"/>
          <w:szCs w:val="32"/>
        </w:rPr>
        <w:t>泌乳早期和后期的乳房炎对生产性能都有类似的影响，这取决于严重程度和对治疗的反应。如果奶牛在泌乳早期避免了这些问题，那么将会获得更高的生产性能、繁殖性能和利润。我们能否通过选育改变这些疾病的发病率和严重程度呢？</w:t>
      </w:r>
      <w:r w:rsidRPr="00CF6B5B">
        <w:rPr>
          <w:rFonts w:ascii="Arial" w:hAnsi="Arial" w:cs="Arial"/>
          <w:color w:val="2B2B2B"/>
          <w:kern w:val="0"/>
          <w:sz w:val="32"/>
          <w:szCs w:val="32"/>
        </w:rPr>
        <w:br/>
        <w:t>       </w:t>
      </w:r>
      <w:r w:rsidRPr="00CF6B5B">
        <w:rPr>
          <w:rFonts w:ascii="Arial" w:hAnsi="Arial" w:cs="Arial"/>
          <w:color w:val="2B2B2B"/>
          <w:kern w:val="0"/>
          <w:sz w:val="32"/>
          <w:szCs w:val="32"/>
        </w:rPr>
        <w:t>由于美国没有一个广泛可用的常规系统和完整的数据记录，所以对疾病性状进行研究比较困难。斯堪地纳维亚国家（编者注：包括挪威、瑞典和丹麦等国）在牛群健康方面的记录数据远远超过美国。在全国性的选育目标中，这些国家非常重视对乳房健康和对其他疾病的抵抗力的选育。但是他</w:t>
      </w:r>
      <w:r w:rsidRPr="00CF6B5B">
        <w:rPr>
          <w:rFonts w:ascii="Arial" w:hAnsi="Arial" w:cs="Arial"/>
          <w:color w:val="2B2B2B"/>
          <w:kern w:val="0"/>
          <w:sz w:val="32"/>
          <w:szCs w:val="32"/>
        </w:rPr>
        <w:lastRenderedPageBreak/>
        <w:t>们的经验告诉我们，如果想要获得重大突破，那将需要长期、严格的努力。２００３年，美国成功应对了繁殖率测定的挑战。因为我们没有适合遗传评估的既定的数据收集系统，疾病性状的测定将更加困难。我们必须建立这套系统。</w:t>
      </w:r>
      <w:r w:rsidRPr="00CF6B5B">
        <w:rPr>
          <w:rFonts w:ascii="Arial" w:hAnsi="Arial" w:cs="Arial"/>
          <w:color w:val="2B2B2B"/>
          <w:kern w:val="0"/>
          <w:sz w:val="32"/>
          <w:szCs w:val="32"/>
        </w:rPr>
        <w:br/>
        <w:t>       </w:t>
      </w:r>
      <w:r w:rsidRPr="00CF6B5B">
        <w:rPr>
          <w:rFonts w:ascii="Arial" w:hAnsi="Arial" w:cs="Arial"/>
          <w:color w:val="2B2B2B"/>
          <w:kern w:val="0"/>
          <w:sz w:val="32"/>
          <w:szCs w:val="32"/>
        </w:rPr>
        <w:t>另外一组预期性状闪现在我脑海里。１９９３年，对终身生产性能的遗传评估成为可能，这反驳了随着寿命的增长生产性能下降的说法。我们将重心放这个性状的净利润和其他总性能指数上。２００６年，我们甚至改变了测定性状的方法。但是我们只看一头奶牛在牛群中产犊后的寿命问题。</w:t>
      </w:r>
    </w:p>
    <w:p w:rsidR="00E026F3" w:rsidRPr="00CF6B5B" w:rsidRDefault="00E026F3" w:rsidP="00E026F3">
      <w:pPr>
        <w:widowControl/>
        <w:shd w:val="clear" w:color="auto" w:fill="F7F8FB"/>
        <w:spacing w:before="100" w:beforeAutospacing="1" w:after="100" w:afterAutospacing="1"/>
        <w:jc w:val="left"/>
        <w:rPr>
          <w:rFonts w:ascii="Arial" w:hAnsi="Arial" w:cs="Arial"/>
          <w:color w:val="2B2B2B"/>
          <w:kern w:val="0"/>
          <w:sz w:val="32"/>
          <w:szCs w:val="32"/>
        </w:rPr>
      </w:pPr>
      <w:r w:rsidRPr="00CF6B5B">
        <w:rPr>
          <w:rFonts w:ascii="Arial" w:hAnsi="Arial" w:cs="Arial"/>
          <w:color w:val="2B2B2B"/>
          <w:kern w:val="0"/>
          <w:sz w:val="32"/>
          <w:szCs w:val="32"/>
        </w:rPr>
        <w:t>      </w:t>
      </w:r>
      <w:r w:rsidRPr="00CF6B5B">
        <w:rPr>
          <w:rFonts w:ascii="Arial" w:hAnsi="Arial" w:cs="Arial"/>
          <w:b/>
          <w:bCs/>
          <w:color w:val="2B2B2B"/>
          <w:kern w:val="0"/>
          <w:sz w:val="32"/>
          <w:szCs w:val="32"/>
        </w:rPr>
        <w:t> </w:t>
      </w:r>
      <w:r w:rsidRPr="00CF6B5B">
        <w:rPr>
          <w:rFonts w:ascii="Arial" w:hAnsi="Arial" w:cs="Arial"/>
          <w:b/>
          <w:bCs/>
          <w:color w:val="2B2B2B"/>
          <w:kern w:val="0"/>
          <w:sz w:val="32"/>
          <w:szCs w:val="32"/>
        </w:rPr>
        <w:t>小母犊是怎么样的呢？</w:t>
      </w:r>
      <w:r w:rsidRPr="00CF6B5B">
        <w:rPr>
          <w:rFonts w:ascii="Arial" w:hAnsi="Arial" w:cs="Arial"/>
          <w:b/>
          <w:bCs/>
          <w:color w:val="2B2B2B"/>
          <w:kern w:val="0"/>
          <w:sz w:val="32"/>
          <w:szCs w:val="32"/>
        </w:rPr>
        <w:br/>
      </w:r>
      <w:r w:rsidRPr="00CF6B5B">
        <w:rPr>
          <w:rFonts w:ascii="Arial" w:hAnsi="Arial" w:cs="Arial"/>
          <w:color w:val="2B2B2B"/>
          <w:kern w:val="0"/>
          <w:sz w:val="32"/>
          <w:szCs w:val="32"/>
        </w:rPr>
        <w:t>       </w:t>
      </w:r>
      <w:r w:rsidRPr="00CF6B5B">
        <w:rPr>
          <w:rFonts w:ascii="Arial" w:hAnsi="Arial" w:cs="Arial"/>
          <w:color w:val="2B2B2B"/>
          <w:kern w:val="0"/>
          <w:sz w:val="32"/>
          <w:szCs w:val="32"/>
        </w:rPr>
        <w:t>那么小母犊牛群的存活情况如何呢？我们通过测定犊牛出生后</w:t>
      </w:r>
      <w:r w:rsidRPr="00CF6B5B">
        <w:rPr>
          <w:rFonts w:ascii="Arial" w:hAnsi="Arial" w:cs="Arial"/>
          <w:color w:val="2B2B2B"/>
          <w:kern w:val="0"/>
          <w:sz w:val="32"/>
          <w:szCs w:val="32"/>
        </w:rPr>
        <w:t>48</w:t>
      </w:r>
      <w:r w:rsidRPr="00CF6B5B">
        <w:rPr>
          <w:rFonts w:ascii="Arial" w:hAnsi="Arial" w:cs="Arial"/>
          <w:color w:val="2B2B2B"/>
          <w:kern w:val="0"/>
          <w:sz w:val="32"/>
          <w:szCs w:val="32"/>
        </w:rPr>
        <w:t>小时是否存活进行死胎评估，那么在母牛产犊前，所有信息犹如进入黑洞般不得而知。尽管在不同的牛群中，有些奶牛产犊，有些不产犊。在生产过程和产后４８小时中，它们有多少死亡？又有多少被淘汰呢？我们是否能够用遗传学的方法来解决这个问题呢？有一个问题可以或应当通过遗传的方法解决？</w:t>
      </w:r>
      <w:r w:rsidRPr="00CF6B5B">
        <w:rPr>
          <w:rFonts w:ascii="Arial" w:hAnsi="Arial" w:cs="Arial"/>
          <w:color w:val="2B2B2B"/>
          <w:kern w:val="0"/>
          <w:sz w:val="32"/>
          <w:szCs w:val="32"/>
        </w:rPr>
        <w:br/>
        <w:t>       </w:t>
      </w:r>
      <w:r w:rsidRPr="00CF6B5B">
        <w:rPr>
          <w:rFonts w:ascii="Arial" w:hAnsi="Arial" w:cs="Arial"/>
          <w:color w:val="2B2B2B"/>
          <w:kern w:val="0"/>
          <w:sz w:val="32"/>
          <w:szCs w:val="32"/>
        </w:rPr>
        <w:t>我最近对杂交繁殖项目中出生的</w:t>
      </w:r>
      <w:r w:rsidRPr="00CF6B5B">
        <w:rPr>
          <w:rFonts w:ascii="Arial" w:hAnsi="Arial" w:cs="Arial"/>
          <w:color w:val="2B2B2B"/>
          <w:kern w:val="0"/>
          <w:sz w:val="32"/>
          <w:szCs w:val="32"/>
        </w:rPr>
        <w:t>300</w:t>
      </w:r>
      <w:r w:rsidRPr="00CF6B5B">
        <w:rPr>
          <w:rFonts w:ascii="Arial" w:hAnsi="Arial" w:cs="Arial"/>
          <w:color w:val="2B2B2B"/>
          <w:kern w:val="0"/>
          <w:sz w:val="32"/>
          <w:szCs w:val="32"/>
        </w:rPr>
        <w:t>多只小母牛，进行了出生到第一次产犊的存活率总结。在那个项目中，死亡率为１２</w:t>
      </w:r>
      <w:r w:rsidRPr="00CF6B5B">
        <w:rPr>
          <w:rFonts w:ascii="Arial" w:hAnsi="Arial" w:cs="Arial"/>
          <w:color w:val="2B2B2B"/>
          <w:kern w:val="0"/>
          <w:sz w:val="32"/>
          <w:szCs w:val="32"/>
        </w:rPr>
        <w:t>.</w:t>
      </w:r>
      <w:r w:rsidRPr="00CF6B5B">
        <w:rPr>
          <w:rFonts w:ascii="Arial" w:hAnsi="Arial" w:cs="Arial"/>
          <w:color w:val="2B2B2B"/>
          <w:kern w:val="0"/>
          <w:sz w:val="32"/>
          <w:szCs w:val="32"/>
        </w:rPr>
        <w:t>４％，三个牛群之间有较大的差异。大多数损失是小母犊不能配种或流产，以及因为太老而无法再配种。由于数据记录的不足，在这个项目中，我无法了解有关疾病的发病</w:t>
      </w:r>
      <w:r w:rsidRPr="00CF6B5B">
        <w:rPr>
          <w:rFonts w:ascii="Arial" w:hAnsi="Arial" w:cs="Arial"/>
          <w:color w:val="2B2B2B"/>
          <w:kern w:val="0"/>
          <w:sz w:val="32"/>
          <w:szCs w:val="32"/>
        </w:rPr>
        <w:lastRenderedPageBreak/>
        <w:t>率。</w:t>
      </w:r>
      <w:r w:rsidRPr="00CF6B5B">
        <w:rPr>
          <w:rFonts w:ascii="Arial" w:hAnsi="Arial" w:cs="Arial"/>
          <w:color w:val="2B2B2B"/>
          <w:kern w:val="0"/>
          <w:sz w:val="32"/>
          <w:szCs w:val="32"/>
        </w:rPr>
        <w:br/>
        <w:t>       </w:t>
      </w:r>
      <w:r w:rsidRPr="00CF6B5B">
        <w:rPr>
          <w:rFonts w:ascii="Arial" w:hAnsi="Arial" w:cs="Arial"/>
          <w:color w:val="2B2B2B"/>
          <w:kern w:val="0"/>
          <w:sz w:val="32"/>
          <w:szCs w:val="32"/>
        </w:rPr>
        <w:t>美国奶业并没有很好地对牛群的健康进行记录，而小母犊的前景会更糟糕。但培育更健康、更高产的小母牛所获得的经济利益是诱人的。</w:t>
      </w:r>
      <w:r w:rsidRPr="00CF6B5B">
        <w:rPr>
          <w:rFonts w:ascii="Arial" w:hAnsi="Arial" w:cs="Arial"/>
          <w:color w:val="2B2B2B"/>
          <w:kern w:val="0"/>
          <w:sz w:val="32"/>
          <w:szCs w:val="32"/>
        </w:rPr>
        <w:br/>
        <w:t>       </w:t>
      </w:r>
      <w:r w:rsidRPr="00CF6B5B">
        <w:rPr>
          <w:rFonts w:ascii="Arial" w:hAnsi="Arial" w:cs="Arial"/>
          <w:color w:val="2B2B2B"/>
          <w:kern w:val="0"/>
          <w:sz w:val="32"/>
          <w:szCs w:val="32"/>
        </w:rPr>
        <w:t>那么是否可行呢？那位人工授精公司代表提出的问题需要谨慎思考。在开始对任何一个新的性状开展遗传评估之前，我们需要知道：假如该性状的遗传差异大到足以改善选育效果，并且我们能够克服数据收集的挑战，那么我们为改变其遗传组成而做的这些努力是否能够带来更高的经济价值呢。当然，对新性状开展遗传评估的期望还是令人鼓舞的。</w:t>
      </w:r>
      <w:r w:rsidRPr="00CF6B5B">
        <w:rPr>
          <w:rFonts w:ascii="Arial" w:hAnsi="Arial" w:cs="Arial"/>
          <w:color w:val="2B2B2B"/>
          <w:kern w:val="0"/>
          <w:sz w:val="32"/>
          <w:szCs w:val="32"/>
        </w:rPr>
        <w:br/>
        <w:t>       </w:t>
      </w:r>
      <w:r w:rsidRPr="00CF6B5B">
        <w:rPr>
          <w:rFonts w:ascii="Arial" w:hAnsi="Arial" w:cs="Arial"/>
          <w:color w:val="2B2B2B"/>
          <w:kern w:val="0"/>
          <w:sz w:val="32"/>
          <w:szCs w:val="32"/>
        </w:rPr>
        <w:t>这些人工授精工作者欣然接受变化和挑战，他们非常关注并期待着今后能够在奶牛养殖业中借助遗传改良的方法以获得更大的经济效益。我认为这确实是非常正确的态度。</w:t>
      </w:r>
    </w:p>
    <w:p w:rsidR="00E95FDA" w:rsidRDefault="00E95FDA" w:rsidP="00E95FDA">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E95FDA" w:rsidRDefault="00E95FDA" w:rsidP="00E95FDA">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E95FDA" w:rsidRDefault="00E95FDA" w:rsidP="00E95FDA">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95FDA" w:rsidRDefault="00A61EBE" w:rsidP="00E95FDA">
      <w:pPr>
        <w:pStyle w:val="a7"/>
        <w:ind w:firstLine="480"/>
        <w:jc w:val="center"/>
        <w:rPr>
          <w:rFonts w:ascii="黑体" w:eastAsia="黑体" w:hAnsi="黑体"/>
          <w:b/>
          <w:color w:val="FF0000"/>
          <w:sz w:val="21"/>
          <w:szCs w:val="21"/>
          <w:u w:val="single"/>
        </w:rPr>
      </w:pPr>
      <w:hyperlink r:id="rId7" w:history="1">
        <w:r w:rsidR="00E95FDA">
          <w:rPr>
            <w:rStyle w:val="a6"/>
            <w:rFonts w:ascii="黑体" w:eastAsia="黑体" w:hAnsi="黑体" w:hint="eastAsia"/>
            <w:b/>
            <w:color w:val="FF0000"/>
            <w:sz w:val="21"/>
            <w:szCs w:val="21"/>
          </w:rPr>
          <w:t>下载：智能二代(Genetic Algorithm)饲料配方软件(猪、鸡饲料配方计算)</w:t>
        </w:r>
      </w:hyperlink>
    </w:p>
    <w:p w:rsidR="00E95FDA" w:rsidRDefault="00E95FDA" w:rsidP="00E95FDA">
      <w:pPr>
        <w:jc w:val="center"/>
        <w:rPr>
          <w:rFonts w:ascii="黑体" w:eastAsia="黑体" w:hAnsi="黑体"/>
          <w:b/>
          <w:color w:val="FF0000"/>
          <w:szCs w:val="21"/>
        </w:rPr>
      </w:pPr>
    </w:p>
    <w:p w:rsidR="00E95FDA" w:rsidRDefault="00A61EBE" w:rsidP="00E95FDA">
      <w:pPr>
        <w:jc w:val="center"/>
        <w:rPr>
          <w:rFonts w:ascii="黑体" w:eastAsia="黑体" w:hAnsi="黑体"/>
          <w:b/>
          <w:color w:val="FF0000"/>
          <w:szCs w:val="21"/>
          <w:u w:val="single"/>
        </w:rPr>
      </w:pPr>
      <w:hyperlink r:id="rId8" w:history="1">
        <w:r w:rsidR="00E95FDA">
          <w:rPr>
            <w:rStyle w:val="a6"/>
            <w:rFonts w:ascii="黑体" w:eastAsia="黑体" w:hAnsi="黑体" w:hint="eastAsia"/>
            <w:b/>
            <w:color w:val="FF0000"/>
            <w:szCs w:val="21"/>
          </w:rPr>
          <w:t>下载1：Feed mix 反刍营养百分百-饲料配方软件(第四版)</w:t>
        </w:r>
      </w:hyperlink>
    </w:p>
    <w:p w:rsidR="00E95FDA" w:rsidRDefault="00E95FDA" w:rsidP="00E95FDA">
      <w:pPr>
        <w:jc w:val="center"/>
        <w:rPr>
          <w:rFonts w:ascii="黑体" w:eastAsia="黑体" w:hAnsi="黑体"/>
          <w:b/>
          <w:color w:val="0070C0"/>
          <w:szCs w:val="21"/>
        </w:rPr>
      </w:pPr>
      <w:r>
        <w:rPr>
          <w:rFonts w:ascii="黑体" w:eastAsia="黑体" w:hAnsi="黑体" w:hint="eastAsia"/>
          <w:b/>
          <w:color w:val="0070C0"/>
          <w:szCs w:val="21"/>
        </w:rPr>
        <w:t>QQ:1400072515</w:t>
      </w:r>
    </w:p>
    <w:p w:rsidR="00765809" w:rsidRDefault="00A61EBE" w:rsidP="00E95FDA">
      <w:pPr>
        <w:jc w:val="center"/>
        <w:rPr>
          <w:rFonts w:hint="eastAsia"/>
        </w:rPr>
      </w:pPr>
      <w:hyperlink r:id="rId9" w:history="1">
        <w:r w:rsidR="00E95FDA">
          <w:rPr>
            <w:rStyle w:val="a6"/>
            <w:rFonts w:ascii="黑体" w:eastAsia="黑体" w:hAnsi="黑体" w:hint="eastAsia"/>
            <w:b/>
            <w:color w:val="FF0000"/>
            <w:szCs w:val="21"/>
          </w:rPr>
          <w:t>下载2：Feed mix 反刍营养百分百-饲料配方软件(第四版)</w:t>
        </w:r>
      </w:hyperlink>
    </w:p>
    <w:p w:rsidR="00233639" w:rsidRDefault="00233639" w:rsidP="00233639">
      <w:pPr>
        <w:jc w:val="center"/>
        <w:rPr>
          <w:rFonts w:ascii="黑体" w:eastAsia="黑体" w:hAnsi="黑体"/>
          <w:color w:val="FF0000"/>
          <w:szCs w:val="21"/>
          <w:u w:val="single"/>
        </w:rPr>
      </w:pPr>
      <w:r>
        <w:rPr>
          <w:rFonts w:ascii="黑体" w:eastAsia="黑体" w:hAnsi="黑体" w:hint="eastAsia"/>
          <w:sz w:val="24"/>
        </w:rPr>
        <w:lastRenderedPageBreak/>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233639" w:rsidRDefault="00233639" w:rsidP="00233639">
      <w:pPr>
        <w:jc w:val="left"/>
        <w:rPr>
          <w:rFonts w:hint="eastAsia"/>
        </w:rPr>
      </w:pPr>
    </w:p>
    <w:p w:rsidR="00233639" w:rsidRPr="00233639" w:rsidRDefault="00233639" w:rsidP="00E95FDA">
      <w:pPr>
        <w:jc w:val="center"/>
        <w:rPr>
          <w:rFonts w:ascii="黑体" w:eastAsia="黑体" w:hAnsi="黑体"/>
          <w:b/>
          <w:color w:val="FF0000"/>
          <w:szCs w:val="21"/>
          <w:u w:val="single"/>
        </w:rPr>
      </w:pPr>
    </w:p>
    <w:sectPr w:rsidR="00233639" w:rsidRPr="00233639" w:rsidSect="002E759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AAD" w:rsidRDefault="006D0AAD" w:rsidP="00E026F3">
      <w:r>
        <w:separator/>
      </w:r>
    </w:p>
  </w:endnote>
  <w:endnote w:type="continuationSeparator" w:id="1">
    <w:p w:rsidR="006D0AAD" w:rsidRDefault="006D0AAD" w:rsidP="00E026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AAD" w:rsidRDefault="006D0AAD" w:rsidP="00E026F3">
      <w:r>
        <w:separator/>
      </w:r>
    </w:p>
  </w:footnote>
  <w:footnote w:type="continuationSeparator" w:id="1">
    <w:p w:rsidR="006D0AAD" w:rsidRDefault="006D0AAD" w:rsidP="00E02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B" w:rsidRDefault="00CF6B5B">
    <w:pPr>
      <w:pStyle w:val="a3"/>
    </w:pPr>
    <w:r w:rsidRPr="00CF6B5B">
      <w:rPr>
        <w:rFonts w:hint="eastAsia"/>
      </w:rPr>
      <w:t xml:space="preserve">Feed mix </w:t>
    </w:r>
    <w:r w:rsidRPr="00CF6B5B">
      <w:rPr>
        <w:rFonts w:hint="eastAsia"/>
      </w:rPr>
      <w:t>反刍营养百分百饲料软件</w:t>
    </w:r>
    <w:r w:rsidRPr="00CF6B5B">
      <w:rPr>
        <w:rFonts w:hint="eastAsia"/>
      </w:rPr>
      <w:t>(</w:t>
    </w:r>
    <w:r w:rsidRPr="00CF6B5B">
      <w:rPr>
        <w:rFonts w:hint="eastAsia"/>
      </w:rPr>
      <w:t>奶牛、肉牛、肉羊等饲料计算</w:t>
    </w:r>
    <w:r w:rsidRPr="00CF6B5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26F3"/>
    <w:rsid w:val="00233639"/>
    <w:rsid w:val="002E7599"/>
    <w:rsid w:val="002F2399"/>
    <w:rsid w:val="004E6829"/>
    <w:rsid w:val="005B0577"/>
    <w:rsid w:val="0064392D"/>
    <w:rsid w:val="006D0AAD"/>
    <w:rsid w:val="00765809"/>
    <w:rsid w:val="00A61EBE"/>
    <w:rsid w:val="00B54545"/>
    <w:rsid w:val="00C67DFA"/>
    <w:rsid w:val="00CF6B5B"/>
    <w:rsid w:val="00E026F3"/>
    <w:rsid w:val="00E95F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26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026F3"/>
    <w:rPr>
      <w:sz w:val="18"/>
      <w:szCs w:val="18"/>
    </w:rPr>
  </w:style>
  <w:style w:type="paragraph" w:styleId="a4">
    <w:name w:val="footer"/>
    <w:basedOn w:val="a"/>
    <w:link w:val="Char0"/>
    <w:uiPriority w:val="99"/>
    <w:semiHidden/>
    <w:unhideWhenUsed/>
    <w:rsid w:val="00E026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026F3"/>
    <w:rPr>
      <w:sz w:val="18"/>
      <w:szCs w:val="18"/>
    </w:rPr>
  </w:style>
  <w:style w:type="paragraph" w:styleId="a5">
    <w:name w:val="Balloon Text"/>
    <w:basedOn w:val="a"/>
    <w:link w:val="Char1"/>
    <w:uiPriority w:val="99"/>
    <w:semiHidden/>
    <w:unhideWhenUsed/>
    <w:rsid w:val="00E026F3"/>
    <w:rPr>
      <w:sz w:val="18"/>
      <w:szCs w:val="18"/>
    </w:rPr>
  </w:style>
  <w:style w:type="character" w:customStyle="1" w:styleId="Char1">
    <w:name w:val="批注框文本 Char"/>
    <w:basedOn w:val="a0"/>
    <w:link w:val="a5"/>
    <w:uiPriority w:val="99"/>
    <w:semiHidden/>
    <w:rsid w:val="00E026F3"/>
    <w:rPr>
      <w:rFonts w:ascii="Times New Roman" w:eastAsia="宋体" w:hAnsi="Times New Roman" w:cs="Times New Roman"/>
      <w:sz w:val="18"/>
      <w:szCs w:val="18"/>
    </w:rPr>
  </w:style>
  <w:style w:type="character" w:styleId="a6">
    <w:name w:val="Hyperlink"/>
    <w:basedOn w:val="a0"/>
    <w:uiPriority w:val="99"/>
    <w:unhideWhenUsed/>
    <w:rsid w:val="004E6829"/>
    <w:rPr>
      <w:color w:val="0000FF"/>
      <w:u w:val="single"/>
    </w:rPr>
  </w:style>
  <w:style w:type="paragraph" w:styleId="a7">
    <w:name w:val="Normal (Web)"/>
    <w:basedOn w:val="a"/>
    <w:uiPriority w:val="99"/>
    <w:semiHidden/>
    <w:unhideWhenUsed/>
    <w:rsid w:val="00E95FDA"/>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E95FDA"/>
    <w:rPr>
      <w:b/>
      <w:bCs/>
    </w:rPr>
  </w:style>
</w:styles>
</file>

<file path=word/webSettings.xml><?xml version="1.0" encoding="utf-8"?>
<w:webSettings xmlns:r="http://schemas.openxmlformats.org/officeDocument/2006/relationships" xmlns:w="http://schemas.openxmlformats.org/wordprocessingml/2006/main">
  <w:divs>
    <w:div w:id="1771849039">
      <w:bodyDiv w:val="1"/>
      <w:marLeft w:val="0"/>
      <w:marRight w:val="0"/>
      <w:marTop w:val="0"/>
      <w:marBottom w:val="0"/>
      <w:divBdr>
        <w:top w:val="none" w:sz="0" w:space="0" w:color="auto"/>
        <w:left w:val="none" w:sz="0" w:space="0" w:color="auto"/>
        <w:bottom w:val="none" w:sz="0" w:space="0" w:color="auto"/>
        <w:right w:val="none" w:sz="0" w:space="0" w:color="auto"/>
      </w:divBdr>
    </w:div>
    <w:div w:id="20068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845</Words>
  <Characters>4821</Characters>
  <Application>Microsoft Office Word</Application>
  <DocSecurity>0</DocSecurity>
  <Lines>40</Lines>
  <Paragraphs>11</Paragraphs>
  <ScaleCrop>false</ScaleCrop>
  <Company/>
  <LinksUpToDate>false</LinksUpToDate>
  <CharactersWithSpaces>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2014-07-02T23:23:00Z</dcterms:created>
  <dcterms:modified xsi:type="dcterms:W3CDTF">2015-01-06T00:46:00Z</dcterms:modified>
</cp:coreProperties>
</file>