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C4D" w:rsidRPr="00312B5C" w:rsidRDefault="009D7C4D" w:rsidP="009D7C4D">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312B5C">
        <w:rPr>
          <w:rFonts w:ascii="Arial" w:eastAsia="宋体" w:hAnsi="Arial" w:cs="Arial"/>
          <w:b/>
          <w:bCs/>
          <w:color w:val="01288D"/>
          <w:kern w:val="36"/>
          <w:sz w:val="33"/>
          <w:szCs w:val="33"/>
        </w:rPr>
        <w:t>酵母细胞壁在</w:t>
      </w:r>
      <w:r>
        <w:rPr>
          <w:rFonts w:ascii="Arial" w:eastAsia="宋体" w:hAnsi="Arial" w:cs="Arial" w:hint="eastAsia"/>
          <w:b/>
          <w:bCs/>
          <w:color w:val="01288D"/>
          <w:kern w:val="36"/>
          <w:sz w:val="33"/>
          <w:szCs w:val="33"/>
        </w:rPr>
        <w:t>牛羊</w:t>
      </w:r>
      <w:r w:rsidRPr="00312B5C">
        <w:rPr>
          <w:rFonts w:ascii="Arial" w:eastAsia="宋体" w:hAnsi="Arial" w:cs="Arial"/>
          <w:b/>
          <w:bCs/>
          <w:color w:val="01288D"/>
          <w:kern w:val="36"/>
          <w:sz w:val="33"/>
          <w:szCs w:val="33"/>
        </w:rPr>
        <w:t>反刍动物上的应用进展</w:t>
      </w:r>
    </w:p>
    <w:p w:rsidR="009D7C4D" w:rsidRPr="00312B5C" w:rsidRDefault="009D7C4D" w:rsidP="009D7C4D">
      <w:pPr>
        <w:widowControl/>
        <w:shd w:val="clear" w:color="auto" w:fill="F7F8FB"/>
        <w:spacing w:before="100" w:beforeAutospacing="1" w:after="100" w:afterAutospacing="1"/>
        <w:jc w:val="left"/>
        <w:rPr>
          <w:rFonts w:ascii="Arial" w:eastAsia="宋体" w:hAnsi="Arial" w:cs="Arial"/>
          <w:color w:val="2B2B2B"/>
          <w:kern w:val="0"/>
          <w:szCs w:val="21"/>
        </w:rPr>
      </w:pPr>
      <w:r w:rsidRPr="00312B5C">
        <w:rPr>
          <w:rFonts w:ascii="Arial" w:eastAsia="宋体" w:hAnsi="Arial" w:cs="Arial"/>
          <w:color w:val="2B2B2B"/>
          <w:kern w:val="0"/>
          <w:szCs w:val="21"/>
        </w:rPr>
        <w:t xml:space="preserve">　　</w:t>
      </w:r>
    </w:p>
    <w:p w:rsidR="009D7C4D" w:rsidRPr="009D7C4D" w:rsidRDefault="009D7C4D" w:rsidP="009D7C4D">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12B5C">
        <w:rPr>
          <w:rFonts w:ascii="Arial" w:eastAsia="宋体" w:hAnsi="Arial" w:cs="Arial"/>
          <w:color w:val="2B2B2B"/>
          <w:kern w:val="0"/>
          <w:szCs w:val="21"/>
        </w:rPr>
        <w:t xml:space="preserve">　　</w:t>
      </w:r>
      <w:r w:rsidRPr="009D7C4D">
        <w:rPr>
          <w:rFonts w:ascii="Arial" w:eastAsia="宋体" w:hAnsi="Arial" w:cs="Arial"/>
          <w:color w:val="2B2B2B"/>
          <w:kern w:val="0"/>
          <w:sz w:val="32"/>
          <w:szCs w:val="32"/>
        </w:rPr>
        <w:t>近年来，抗生素滥用引起了人们食品安全、环境危害极大关注。寻找一种安全有效的替代品已迫在眉睫。以酵母细胞壁为主的多糖类的产品是一种绿色安全高效的免疫增强剂产品，被认为是替代抗生素的主要手段之一，引起了人们极大兴趣。</w:t>
      </w:r>
    </w:p>
    <w:p w:rsidR="009D7C4D" w:rsidRPr="009D7C4D" w:rsidRDefault="009D7C4D" w:rsidP="009D7C4D">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D7C4D">
        <w:rPr>
          <w:rFonts w:ascii="Arial" w:eastAsia="宋体" w:hAnsi="Arial" w:cs="Arial"/>
          <w:color w:val="2B2B2B"/>
          <w:kern w:val="0"/>
          <w:sz w:val="32"/>
          <w:szCs w:val="32"/>
        </w:rPr>
        <w:t xml:space="preserve">　　一般认为，酵母细胞壁可通过激发免疫功能，维持微生态平衡，增强动物免疫力，改善动物健康状况。酵母细胞壁产品的生产是酸解、酶解处理的，因此对酸、酶比较稳定，可以完整的通过胃或皱胃，造就了它在不同种类动物的广泛应用。酵母细胞壁在畜禽、水产等动物上的应用已相当成熟和稳定。</w:t>
      </w:r>
    </w:p>
    <w:p w:rsidR="009D7C4D" w:rsidRPr="009D7C4D" w:rsidRDefault="009D7C4D" w:rsidP="009D7C4D">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D7C4D">
        <w:rPr>
          <w:rFonts w:ascii="Arial" w:eastAsia="宋体" w:hAnsi="Arial" w:cs="Arial"/>
          <w:color w:val="2B2B2B"/>
          <w:kern w:val="0"/>
          <w:sz w:val="32"/>
          <w:szCs w:val="32"/>
        </w:rPr>
        <w:t xml:space="preserve">　　近年来随着奶牛养殖业的发展，奶牛养殖户对奶牛疾病、乳品质量、生产性能越来越重视，牧场管理者一直在寻找一种好的解决措施，在此契机下，酵母细胞壁逐步被牧场客户所接受，许多牧场已将酵母细胞壁多糖的使用作为一种必要手段，用于奶牛营养调控。</w:t>
      </w:r>
    </w:p>
    <w:p w:rsidR="009D7C4D" w:rsidRPr="009D7C4D" w:rsidRDefault="009D7C4D" w:rsidP="009D7C4D">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D7C4D">
        <w:rPr>
          <w:rFonts w:ascii="Arial" w:eastAsia="宋体" w:hAnsi="Arial" w:cs="Arial"/>
          <w:color w:val="2B2B2B"/>
          <w:kern w:val="0"/>
          <w:sz w:val="32"/>
          <w:szCs w:val="32"/>
        </w:rPr>
        <w:t xml:space="preserve">　　</w:t>
      </w:r>
      <w:r w:rsidRPr="009D7C4D">
        <w:rPr>
          <w:rFonts w:ascii="Arial" w:eastAsia="宋体" w:hAnsi="Arial" w:cs="Arial"/>
          <w:b/>
          <w:bCs/>
          <w:color w:val="2B2B2B"/>
          <w:kern w:val="0"/>
          <w:sz w:val="32"/>
          <w:szCs w:val="32"/>
        </w:rPr>
        <w:t>酵母细胞壁</w:t>
      </w:r>
    </w:p>
    <w:p w:rsidR="009D7C4D" w:rsidRPr="009D7C4D" w:rsidRDefault="009D7C4D" w:rsidP="009D7C4D">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D7C4D">
        <w:rPr>
          <w:rFonts w:ascii="Arial" w:eastAsia="宋体" w:hAnsi="Arial" w:cs="Arial"/>
          <w:color w:val="2B2B2B"/>
          <w:kern w:val="0"/>
          <w:sz w:val="32"/>
          <w:szCs w:val="32"/>
        </w:rPr>
        <w:lastRenderedPageBreak/>
        <w:t xml:space="preserve">　　酵母细胞壁是以酿酒酵母为原料，经特异性酸、酶解处理，获得的绿色营养性产品。酵母细胞壁主要成分是葡聚糖、甘露寡糖、糖蛋白和几丁质。葡聚糖是主要由</w:t>
      </w:r>
      <w:r w:rsidRPr="009D7C4D">
        <w:rPr>
          <w:rFonts w:ascii="Arial" w:eastAsia="宋体" w:hAnsi="Arial" w:cs="Arial"/>
          <w:color w:val="2B2B2B"/>
          <w:kern w:val="0"/>
          <w:sz w:val="32"/>
          <w:szCs w:val="32"/>
        </w:rPr>
        <w:t>D-</w:t>
      </w:r>
      <w:r w:rsidRPr="009D7C4D">
        <w:rPr>
          <w:rFonts w:ascii="Arial" w:eastAsia="宋体" w:hAnsi="Arial" w:cs="Arial"/>
          <w:color w:val="2B2B2B"/>
          <w:kern w:val="0"/>
          <w:sz w:val="32"/>
          <w:szCs w:val="32"/>
        </w:rPr>
        <w:t>葡萄糖通过</w:t>
      </w:r>
      <w:r w:rsidRPr="009D7C4D">
        <w:rPr>
          <w:rFonts w:ascii="Arial" w:eastAsia="宋体" w:hAnsi="Arial" w:cs="Arial"/>
          <w:color w:val="2B2B2B"/>
          <w:kern w:val="0"/>
          <w:sz w:val="32"/>
          <w:szCs w:val="32"/>
        </w:rPr>
        <w:t>β-1,3/1,6</w:t>
      </w:r>
      <w:r w:rsidRPr="009D7C4D">
        <w:rPr>
          <w:rFonts w:ascii="Arial" w:eastAsia="宋体" w:hAnsi="Arial" w:cs="Arial"/>
          <w:color w:val="2B2B2B"/>
          <w:kern w:val="0"/>
          <w:sz w:val="32"/>
          <w:szCs w:val="32"/>
        </w:rPr>
        <w:t>键结合而成，这种特殊结构，能激活巨噬细胞、自然杀伤细胞、</w:t>
      </w:r>
      <w:r w:rsidRPr="009D7C4D">
        <w:rPr>
          <w:rFonts w:ascii="Arial" w:eastAsia="宋体" w:hAnsi="Arial" w:cs="Arial"/>
          <w:color w:val="2B2B2B"/>
          <w:kern w:val="0"/>
          <w:sz w:val="32"/>
          <w:szCs w:val="32"/>
        </w:rPr>
        <w:t>T</w:t>
      </w:r>
      <w:r w:rsidRPr="009D7C4D">
        <w:rPr>
          <w:rFonts w:ascii="Arial" w:eastAsia="宋体" w:hAnsi="Arial" w:cs="Arial"/>
          <w:color w:val="2B2B2B"/>
          <w:kern w:val="0"/>
          <w:sz w:val="32"/>
          <w:szCs w:val="32"/>
        </w:rPr>
        <w:t>细胞和</w:t>
      </w:r>
      <w:r w:rsidRPr="009D7C4D">
        <w:rPr>
          <w:rFonts w:ascii="Arial" w:eastAsia="宋体" w:hAnsi="Arial" w:cs="Arial"/>
          <w:color w:val="2B2B2B"/>
          <w:kern w:val="0"/>
          <w:sz w:val="32"/>
          <w:szCs w:val="32"/>
        </w:rPr>
        <w:t>B</w:t>
      </w:r>
      <w:r w:rsidRPr="009D7C4D">
        <w:rPr>
          <w:rFonts w:ascii="Arial" w:eastAsia="宋体" w:hAnsi="Arial" w:cs="Arial"/>
          <w:color w:val="2B2B2B"/>
          <w:kern w:val="0"/>
          <w:sz w:val="32"/>
          <w:szCs w:val="32"/>
        </w:rPr>
        <w:t>细胞，提高动物的抗病能力。甘露寡糖</w:t>
      </w:r>
      <w:r w:rsidRPr="009D7C4D">
        <w:rPr>
          <w:rFonts w:ascii="Arial" w:eastAsia="宋体" w:hAnsi="Arial" w:cs="Arial"/>
          <w:color w:val="2B2B2B"/>
          <w:kern w:val="0"/>
          <w:sz w:val="32"/>
          <w:szCs w:val="32"/>
        </w:rPr>
        <w:t>(</w:t>
      </w:r>
      <w:r w:rsidRPr="009D7C4D">
        <w:rPr>
          <w:rFonts w:ascii="Arial" w:eastAsia="宋体" w:hAnsi="Arial" w:cs="Arial"/>
          <w:color w:val="2B2B2B"/>
          <w:kern w:val="0"/>
          <w:sz w:val="32"/>
          <w:szCs w:val="32"/>
        </w:rPr>
        <w:t>简称</w:t>
      </w:r>
      <w:r w:rsidRPr="009D7C4D">
        <w:rPr>
          <w:rFonts w:ascii="Arial" w:eastAsia="宋体" w:hAnsi="Arial" w:cs="Arial"/>
          <w:color w:val="2B2B2B"/>
          <w:kern w:val="0"/>
          <w:sz w:val="32"/>
          <w:szCs w:val="32"/>
        </w:rPr>
        <w:t>MOS)</w:t>
      </w:r>
      <w:r w:rsidRPr="009D7C4D">
        <w:rPr>
          <w:rFonts w:ascii="Arial" w:eastAsia="宋体" w:hAnsi="Arial" w:cs="Arial"/>
          <w:color w:val="2B2B2B"/>
          <w:kern w:val="0"/>
          <w:sz w:val="32"/>
          <w:szCs w:val="32"/>
        </w:rPr>
        <w:t>是酵母细胞壁另一重要的多糖成分，具有多种生物活性。甘露寡糖与众多病原菌在动物肠壁上定值的受体相似，能与病原菌结合，抢占结合位点，吸附并排除肠道病原菌。同时它也是一种很好的益生元，有效促进有益菌的增殖，调节动物机体微生物平衡。</w:t>
      </w:r>
    </w:p>
    <w:p w:rsidR="009D7C4D" w:rsidRPr="009D7C4D" w:rsidRDefault="009D7C4D" w:rsidP="009D7C4D">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D7C4D">
        <w:rPr>
          <w:rFonts w:ascii="Arial" w:eastAsia="宋体" w:hAnsi="Arial" w:cs="Arial"/>
          <w:color w:val="2B2B2B"/>
          <w:kern w:val="0"/>
          <w:sz w:val="32"/>
          <w:szCs w:val="32"/>
        </w:rPr>
        <w:t xml:space="preserve">　　</w:t>
      </w:r>
      <w:r w:rsidRPr="009D7C4D">
        <w:rPr>
          <w:rFonts w:ascii="Arial" w:eastAsia="宋体" w:hAnsi="Arial" w:cs="Arial"/>
          <w:b/>
          <w:bCs/>
          <w:color w:val="2B2B2B"/>
          <w:kern w:val="0"/>
          <w:sz w:val="32"/>
          <w:szCs w:val="32"/>
        </w:rPr>
        <w:t>酵母细胞壁在反刍上的作用机理</w:t>
      </w:r>
    </w:p>
    <w:p w:rsidR="009D7C4D" w:rsidRPr="009D7C4D" w:rsidRDefault="009D7C4D" w:rsidP="009D7C4D">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D7C4D">
        <w:rPr>
          <w:rFonts w:ascii="Arial" w:eastAsia="宋体" w:hAnsi="Arial" w:cs="Arial"/>
          <w:color w:val="2B2B2B"/>
          <w:kern w:val="0"/>
          <w:sz w:val="32"/>
          <w:szCs w:val="32"/>
        </w:rPr>
        <w:t xml:space="preserve">　　多糖类产品在奶牛上应用比较广泛，常见的多糖有黄芪多糖、乳糖、酵母细胞壁多糖等。</w:t>
      </w:r>
    </w:p>
    <w:p w:rsidR="009D7C4D" w:rsidRDefault="009D7C4D" w:rsidP="009D7C4D">
      <w:pPr>
        <w:widowControl/>
        <w:shd w:val="clear" w:color="auto" w:fill="F7F8FB"/>
        <w:spacing w:before="100" w:beforeAutospacing="1" w:after="100" w:afterAutospacing="1"/>
        <w:ind w:firstLine="630"/>
        <w:jc w:val="left"/>
        <w:rPr>
          <w:rFonts w:ascii="Arial" w:eastAsia="宋体" w:hAnsi="Arial" w:cs="Arial"/>
          <w:color w:val="2B2B2B"/>
          <w:kern w:val="0"/>
          <w:sz w:val="32"/>
          <w:szCs w:val="32"/>
        </w:rPr>
      </w:pPr>
      <w:r w:rsidRPr="009D7C4D">
        <w:rPr>
          <w:rFonts w:ascii="Arial" w:eastAsia="宋体" w:hAnsi="Arial" w:cs="Arial"/>
          <w:color w:val="2B2B2B"/>
          <w:kern w:val="0"/>
          <w:sz w:val="32"/>
          <w:szCs w:val="32"/>
        </w:rPr>
        <w:t>酵母细胞壁在奶牛上的作用机制相比与畜禽、水产动物更加复杂，酵母多糖作为一种功能性多糖，一部分酵母多糖</w:t>
      </w:r>
      <w:r w:rsidRPr="009D7C4D">
        <w:rPr>
          <w:rFonts w:ascii="Arial" w:eastAsia="宋体" w:hAnsi="Arial" w:cs="Arial"/>
          <w:color w:val="2B2B2B"/>
          <w:kern w:val="0"/>
          <w:sz w:val="32"/>
          <w:szCs w:val="32"/>
        </w:rPr>
        <w:t>,</w:t>
      </w:r>
      <w:r w:rsidRPr="009D7C4D">
        <w:rPr>
          <w:rFonts w:ascii="Arial" w:eastAsia="宋体" w:hAnsi="Arial" w:cs="Arial"/>
          <w:color w:val="2B2B2B"/>
          <w:kern w:val="0"/>
          <w:sz w:val="32"/>
          <w:szCs w:val="32"/>
        </w:rPr>
        <w:t>在瘤胃中，通过双螺旋结构与奶牛饲料中霉菌毒素结合，吸附霉菌毒素，预防奶中黄曲霉毒素</w:t>
      </w:r>
      <w:r w:rsidRPr="009D7C4D">
        <w:rPr>
          <w:rFonts w:ascii="Arial" w:eastAsia="宋体" w:hAnsi="Arial" w:cs="Arial"/>
          <w:color w:val="2B2B2B"/>
          <w:kern w:val="0"/>
          <w:sz w:val="32"/>
          <w:szCs w:val="32"/>
        </w:rPr>
        <w:t>B1</w:t>
      </w:r>
      <w:r w:rsidRPr="009D7C4D">
        <w:rPr>
          <w:rFonts w:ascii="Arial" w:eastAsia="宋体" w:hAnsi="Arial" w:cs="Arial"/>
          <w:color w:val="2B2B2B"/>
          <w:kern w:val="0"/>
          <w:sz w:val="32"/>
          <w:szCs w:val="32"/>
        </w:rPr>
        <w:t>超标问题。另一部分酵母多糖，被瘤胃微生物降解，变成可消化糖类，参与瘤胃微生物蛋白合成，促进乳蛋白合成，提高乳蛋白水平。还有部分未被降解的酵母多糖，随着饲料营养物质，进入肠道，在肠道发挥刺激免疫功能，提高奶牛体况，减少奶牛发病。</w:t>
      </w:r>
    </w:p>
    <w:p w:rsidR="009D7C4D" w:rsidRPr="00F34680" w:rsidRDefault="009D7C4D" w:rsidP="009D7C4D">
      <w:pPr>
        <w:widowControl/>
        <w:shd w:val="clear" w:color="auto" w:fill="F7F8FB"/>
        <w:spacing w:before="100" w:beforeAutospacing="1" w:after="100" w:afterAutospacing="1"/>
        <w:ind w:firstLine="630"/>
        <w:jc w:val="left"/>
        <w:rPr>
          <w:rFonts w:ascii="Arial" w:eastAsia="宋体" w:hAnsi="Arial" w:cs="Arial"/>
          <w:color w:val="2B2B2B"/>
          <w:kern w:val="0"/>
          <w:sz w:val="32"/>
          <w:szCs w:val="32"/>
        </w:rPr>
      </w:pPr>
    </w:p>
    <w:p w:rsidR="009D7C4D" w:rsidRPr="009D7C4D" w:rsidRDefault="009D7C4D" w:rsidP="009D7C4D">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D7C4D">
        <w:rPr>
          <w:rFonts w:ascii="Arial" w:eastAsia="宋体" w:hAnsi="Arial" w:cs="Arial"/>
          <w:color w:val="2B2B2B"/>
          <w:kern w:val="0"/>
          <w:sz w:val="32"/>
          <w:szCs w:val="32"/>
        </w:rPr>
        <w:t xml:space="preserve">　　</w:t>
      </w:r>
      <w:r w:rsidRPr="009D7C4D">
        <w:rPr>
          <w:rFonts w:ascii="Arial" w:eastAsia="宋体" w:hAnsi="Arial" w:cs="Arial"/>
          <w:b/>
          <w:bCs/>
          <w:color w:val="2B2B2B"/>
          <w:kern w:val="0"/>
          <w:sz w:val="32"/>
          <w:szCs w:val="32"/>
        </w:rPr>
        <w:t>酵母细胞壁在反刍动物上的应用</w:t>
      </w:r>
    </w:p>
    <w:p w:rsidR="009D7C4D" w:rsidRPr="009D7C4D" w:rsidRDefault="009D7C4D" w:rsidP="009D7C4D">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D7C4D">
        <w:rPr>
          <w:rFonts w:ascii="Arial" w:eastAsia="宋体" w:hAnsi="Arial" w:cs="Arial"/>
          <w:color w:val="2B2B2B"/>
          <w:kern w:val="0"/>
          <w:sz w:val="32"/>
          <w:szCs w:val="32"/>
        </w:rPr>
        <w:t xml:space="preserve">　　</w:t>
      </w:r>
      <w:r w:rsidRPr="009D7C4D">
        <w:rPr>
          <w:rFonts w:ascii="Arial" w:eastAsia="宋体" w:hAnsi="Arial" w:cs="Arial"/>
          <w:b/>
          <w:bCs/>
          <w:color w:val="2B2B2B"/>
          <w:kern w:val="0"/>
          <w:sz w:val="32"/>
          <w:szCs w:val="32"/>
        </w:rPr>
        <w:t>提高免疫力，减少疾病发生</w:t>
      </w:r>
    </w:p>
    <w:p w:rsidR="009D7C4D" w:rsidRPr="009D7C4D" w:rsidRDefault="009D7C4D" w:rsidP="009D7C4D">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D7C4D">
        <w:rPr>
          <w:rFonts w:ascii="Arial" w:eastAsia="宋体" w:hAnsi="Arial" w:cs="Arial"/>
          <w:color w:val="2B2B2B"/>
          <w:kern w:val="0"/>
          <w:sz w:val="32"/>
          <w:szCs w:val="32"/>
        </w:rPr>
        <w:t xml:space="preserve">　　</w:t>
      </w:r>
      <w:r w:rsidRPr="009D7C4D">
        <w:rPr>
          <w:rFonts w:ascii="Arial" w:eastAsia="宋体" w:hAnsi="Arial" w:cs="Arial"/>
          <w:color w:val="2B2B2B"/>
          <w:kern w:val="0"/>
          <w:sz w:val="32"/>
          <w:szCs w:val="32"/>
        </w:rPr>
        <w:t>Nuwman(1993)</w:t>
      </w:r>
      <w:r w:rsidRPr="009D7C4D">
        <w:rPr>
          <w:rFonts w:ascii="Arial" w:eastAsia="宋体" w:hAnsi="Arial" w:cs="Arial"/>
          <w:color w:val="2B2B2B"/>
          <w:kern w:val="0"/>
          <w:sz w:val="32"/>
          <w:szCs w:val="32"/>
        </w:rPr>
        <w:t>报道，在牛羊日粮中添加酵母细胞壁可增强抗病力，防止犊牛、羔羊下痢。在犊牛上的应用研究发现，每天奶牛每天添加</w:t>
      </w:r>
      <w:r w:rsidRPr="009D7C4D">
        <w:rPr>
          <w:rFonts w:ascii="Arial" w:eastAsia="宋体" w:hAnsi="Arial" w:cs="Arial"/>
          <w:color w:val="2B2B2B"/>
          <w:kern w:val="0"/>
          <w:sz w:val="32"/>
          <w:szCs w:val="32"/>
        </w:rPr>
        <w:t>2</w:t>
      </w:r>
      <w:r w:rsidRPr="009D7C4D">
        <w:rPr>
          <w:rFonts w:ascii="Arial" w:eastAsia="宋体" w:hAnsi="Arial" w:cs="Arial"/>
          <w:color w:val="2B2B2B"/>
          <w:kern w:val="0"/>
          <w:sz w:val="32"/>
          <w:szCs w:val="32"/>
        </w:rPr>
        <w:t>克酵母细胞壁，饲喂</w:t>
      </w:r>
      <w:r w:rsidRPr="009D7C4D">
        <w:rPr>
          <w:rFonts w:ascii="Arial" w:eastAsia="宋体" w:hAnsi="Arial" w:cs="Arial"/>
          <w:color w:val="2B2B2B"/>
          <w:kern w:val="0"/>
          <w:sz w:val="32"/>
          <w:szCs w:val="32"/>
        </w:rPr>
        <w:t>5</w:t>
      </w:r>
      <w:r w:rsidRPr="009D7C4D">
        <w:rPr>
          <w:rFonts w:ascii="Arial" w:eastAsia="宋体" w:hAnsi="Arial" w:cs="Arial"/>
          <w:color w:val="2B2B2B"/>
          <w:kern w:val="0"/>
          <w:sz w:val="32"/>
          <w:szCs w:val="32"/>
        </w:rPr>
        <w:t>周后，粪便中大肠杆菌数量显著下降，呼吸道疾病从</w:t>
      </w:r>
      <w:r w:rsidRPr="009D7C4D">
        <w:rPr>
          <w:rFonts w:ascii="Arial" w:eastAsia="宋体" w:hAnsi="Arial" w:cs="Arial"/>
          <w:color w:val="2B2B2B"/>
          <w:kern w:val="0"/>
          <w:sz w:val="32"/>
          <w:szCs w:val="32"/>
        </w:rPr>
        <w:t>9.9%</w:t>
      </w:r>
      <w:r w:rsidRPr="009D7C4D">
        <w:rPr>
          <w:rFonts w:ascii="Arial" w:eastAsia="宋体" w:hAnsi="Arial" w:cs="Arial"/>
          <w:color w:val="2B2B2B"/>
          <w:kern w:val="0"/>
          <w:sz w:val="32"/>
          <w:szCs w:val="32"/>
        </w:rPr>
        <w:t>降到</w:t>
      </w:r>
      <w:r w:rsidRPr="009D7C4D">
        <w:rPr>
          <w:rFonts w:ascii="Arial" w:eastAsia="宋体" w:hAnsi="Arial" w:cs="Arial"/>
          <w:color w:val="2B2B2B"/>
          <w:kern w:val="0"/>
          <w:sz w:val="32"/>
          <w:szCs w:val="32"/>
        </w:rPr>
        <w:t>3%</w:t>
      </w:r>
      <w:r w:rsidRPr="009D7C4D">
        <w:rPr>
          <w:rFonts w:ascii="Arial" w:eastAsia="宋体" w:hAnsi="Arial" w:cs="Arial"/>
          <w:color w:val="2B2B2B"/>
          <w:kern w:val="0"/>
          <w:sz w:val="32"/>
          <w:szCs w:val="32"/>
        </w:rPr>
        <w:t>。</w:t>
      </w:r>
    </w:p>
    <w:p w:rsidR="009D7C4D" w:rsidRPr="009D7C4D" w:rsidRDefault="009D7C4D" w:rsidP="009D7C4D">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D7C4D">
        <w:rPr>
          <w:rFonts w:ascii="Arial" w:eastAsia="宋体" w:hAnsi="Arial" w:cs="Arial"/>
          <w:color w:val="2B2B2B"/>
          <w:kern w:val="0"/>
          <w:sz w:val="32"/>
          <w:szCs w:val="32"/>
        </w:rPr>
        <w:t xml:space="preserve">　　周怿等</w:t>
      </w:r>
      <w:r w:rsidRPr="009D7C4D">
        <w:rPr>
          <w:rFonts w:ascii="Arial" w:eastAsia="宋体" w:hAnsi="Arial" w:cs="Arial"/>
          <w:color w:val="2B2B2B"/>
          <w:kern w:val="0"/>
          <w:sz w:val="32"/>
          <w:szCs w:val="32"/>
        </w:rPr>
        <w:t>(2010)</w:t>
      </w:r>
      <w:r w:rsidRPr="009D7C4D">
        <w:rPr>
          <w:rFonts w:ascii="Arial" w:eastAsia="宋体" w:hAnsi="Arial" w:cs="Arial"/>
          <w:color w:val="2B2B2B"/>
          <w:kern w:val="0"/>
          <w:sz w:val="32"/>
          <w:szCs w:val="32"/>
        </w:rPr>
        <w:t>在犊牛日粮中酵母葡聚糖，可提高犊牛日增重，改善饲料转化率。添加</w:t>
      </w:r>
      <w:r w:rsidRPr="009D7C4D">
        <w:rPr>
          <w:rFonts w:ascii="Arial" w:eastAsia="宋体" w:hAnsi="Arial" w:cs="Arial"/>
          <w:color w:val="2B2B2B"/>
          <w:kern w:val="0"/>
          <w:sz w:val="32"/>
          <w:szCs w:val="32"/>
        </w:rPr>
        <w:t>75mg/kg</w:t>
      </w:r>
      <w:r w:rsidRPr="009D7C4D">
        <w:rPr>
          <w:rFonts w:ascii="Arial" w:eastAsia="宋体" w:hAnsi="Arial" w:cs="Arial"/>
          <w:color w:val="2B2B2B"/>
          <w:kern w:val="0"/>
          <w:sz w:val="32"/>
          <w:szCs w:val="32"/>
        </w:rPr>
        <w:t>的酵母葡聚糖能降低犊牛腹泻发生频率，增强了犊牛的体液免疫疫功能，免疫功能随酵母葡聚糖的增加而呈线性增加。</w:t>
      </w:r>
    </w:p>
    <w:p w:rsidR="009D7C4D" w:rsidRPr="009D7C4D" w:rsidRDefault="009D7C4D" w:rsidP="009D7C4D">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D7C4D">
        <w:rPr>
          <w:rFonts w:ascii="Arial" w:eastAsia="宋体" w:hAnsi="Arial" w:cs="Arial"/>
          <w:color w:val="2B2B2B"/>
          <w:kern w:val="0"/>
          <w:sz w:val="32"/>
          <w:szCs w:val="32"/>
        </w:rPr>
        <w:t xml:space="preserve">　　</w:t>
      </w:r>
      <w:r w:rsidRPr="009D7C4D">
        <w:rPr>
          <w:rFonts w:ascii="Arial" w:eastAsia="宋体" w:hAnsi="Arial" w:cs="Arial"/>
          <w:b/>
          <w:bCs/>
          <w:color w:val="2B2B2B"/>
          <w:kern w:val="0"/>
          <w:sz w:val="32"/>
          <w:szCs w:val="32"/>
        </w:rPr>
        <w:t>调节瘤胃微生物平衡</w:t>
      </w:r>
    </w:p>
    <w:p w:rsidR="009D7C4D" w:rsidRPr="009D7C4D" w:rsidRDefault="009D7C4D" w:rsidP="009D7C4D">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D7C4D">
        <w:rPr>
          <w:rFonts w:ascii="Arial" w:eastAsia="宋体" w:hAnsi="Arial" w:cs="Arial"/>
          <w:color w:val="2B2B2B"/>
          <w:kern w:val="0"/>
          <w:sz w:val="32"/>
          <w:szCs w:val="32"/>
        </w:rPr>
        <w:t xml:space="preserve">　　甘露寡糖是一种很好的益生元，瘤胃微生物可利用甘露寡糖糖作为碳源，迅速生长、增殖。酵母细胞壁中的甘露寡糖，与众多病原菌在动物肠壁上定值的受体相似，能与病原菌结合抢占结合位点，吸附并排除肠道病原菌。</w:t>
      </w:r>
    </w:p>
    <w:p w:rsidR="009D7C4D" w:rsidRPr="009D7C4D" w:rsidRDefault="009D7C4D" w:rsidP="009D7C4D">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D7C4D">
        <w:rPr>
          <w:rFonts w:ascii="Arial" w:eastAsia="宋体" w:hAnsi="Arial" w:cs="Arial"/>
          <w:color w:val="2B2B2B"/>
          <w:kern w:val="0"/>
          <w:sz w:val="32"/>
          <w:szCs w:val="32"/>
        </w:rPr>
        <w:t xml:space="preserve">　　周怿等</w:t>
      </w:r>
      <w:r w:rsidRPr="009D7C4D">
        <w:rPr>
          <w:rFonts w:ascii="Arial" w:eastAsia="宋体" w:hAnsi="Arial" w:cs="Arial"/>
          <w:color w:val="2B2B2B"/>
          <w:kern w:val="0"/>
          <w:sz w:val="32"/>
          <w:szCs w:val="32"/>
        </w:rPr>
        <w:t>(2010)</w:t>
      </w:r>
      <w:r w:rsidRPr="009D7C4D">
        <w:rPr>
          <w:rFonts w:ascii="Arial" w:eastAsia="宋体" w:hAnsi="Arial" w:cs="Arial"/>
          <w:color w:val="2B2B2B"/>
          <w:kern w:val="0"/>
          <w:sz w:val="32"/>
          <w:szCs w:val="32"/>
        </w:rPr>
        <w:t>试验表明：在奶牛日粮中添加酵母细胞壁多糖，可有效改善犊牛胃肠道粘膜形态，显著降低了犊牛肠</w:t>
      </w:r>
      <w:r w:rsidRPr="009D7C4D">
        <w:rPr>
          <w:rFonts w:ascii="Arial" w:eastAsia="宋体" w:hAnsi="Arial" w:cs="Arial"/>
          <w:color w:val="2B2B2B"/>
          <w:kern w:val="0"/>
          <w:sz w:val="32"/>
          <w:szCs w:val="32"/>
        </w:rPr>
        <w:lastRenderedPageBreak/>
        <w:t>道中大肠杆菌数量，显著提高犊牛直肠中乳酸杆菌数量。起到调节瘤胃微生物平衡作用。</w:t>
      </w:r>
    </w:p>
    <w:p w:rsidR="009D7C4D" w:rsidRPr="009D7C4D" w:rsidRDefault="009D7C4D" w:rsidP="009D7C4D">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D7C4D">
        <w:rPr>
          <w:rFonts w:ascii="Arial" w:eastAsia="宋体" w:hAnsi="Arial" w:cs="Arial"/>
          <w:color w:val="2B2B2B"/>
          <w:kern w:val="0"/>
          <w:sz w:val="32"/>
          <w:szCs w:val="32"/>
        </w:rPr>
        <w:t xml:space="preserve">　　</w:t>
      </w:r>
      <w:r w:rsidRPr="009D7C4D">
        <w:rPr>
          <w:rFonts w:ascii="Arial" w:eastAsia="宋体" w:hAnsi="Arial" w:cs="Arial"/>
          <w:b/>
          <w:bCs/>
          <w:color w:val="2B2B2B"/>
          <w:kern w:val="0"/>
          <w:sz w:val="32"/>
          <w:szCs w:val="32"/>
        </w:rPr>
        <w:t>吸附霉菌毒素</w:t>
      </w:r>
    </w:p>
    <w:p w:rsidR="009D7C4D" w:rsidRPr="009D7C4D" w:rsidRDefault="009D7C4D" w:rsidP="009D7C4D">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D7C4D">
        <w:rPr>
          <w:rFonts w:ascii="Arial" w:eastAsia="宋体" w:hAnsi="Arial" w:cs="Arial"/>
          <w:color w:val="2B2B2B"/>
          <w:kern w:val="0"/>
          <w:sz w:val="32"/>
          <w:szCs w:val="32"/>
        </w:rPr>
        <w:t xml:space="preserve">　　酵母细胞壁也是一种有机霉菌毒素吸附剂，酵母细胞壁是许多毒素吸附剂产品的主要成分。酵母葡聚糖呈螺旋型分子结构，其特殊的构型可与多种霉菌毒素形成特异的互补构造，从而与多种霉菌毒素牢牢地结合</w:t>
      </w:r>
      <w:r w:rsidRPr="009D7C4D">
        <w:rPr>
          <w:rFonts w:ascii="Arial" w:eastAsia="宋体" w:hAnsi="Arial" w:cs="Arial"/>
          <w:color w:val="2B2B2B"/>
          <w:kern w:val="0"/>
          <w:sz w:val="32"/>
          <w:szCs w:val="32"/>
        </w:rPr>
        <w:t>(Diaz</w:t>
      </w:r>
      <w:r w:rsidRPr="009D7C4D">
        <w:rPr>
          <w:rFonts w:ascii="Arial" w:eastAsia="宋体" w:hAnsi="Arial" w:cs="Arial"/>
          <w:color w:val="2B2B2B"/>
          <w:kern w:val="0"/>
          <w:sz w:val="32"/>
          <w:szCs w:val="32"/>
        </w:rPr>
        <w:t>等，</w:t>
      </w:r>
      <w:r w:rsidRPr="009D7C4D">
        <w:rPr>
          <w:rFonts w:ascii="Arial" w:eastAsia="宋体" w:hAnsi="Arial" w:cs="Arial"/>
          <w:color w:val="2B2B2B"/>
          <w:kern w:val="0"/>
          <w:sz w:val="32"/>
          <w:szCs w:val="32"/>
        </w:rPr>
        <w:t>2004)</w:t>
      </w:r>
      <w:r w:rsidRPr="009D7C4D">
        <w:rPr>
          <w:rFonts w:ascii="Arial" w:eastAsia="宋体" w:hAnsi="Arial" w:cs="Arial"/>
          <w:color w:val="2B2B2B"/>
          <w:kern w:val="0"/>
          <w:sz w:val="32"/>
          <w:szCs w:val="32"/>
        </w:rPr>
        <w:t>，并通过肠道排出动物体外。此外，酵母葡聚糖可通过激活酚氧化酶系统，将酚氧化酶原氧化成酚氧化酶，可特异性降解饲料中的霉菌毒素，从而起到吸附和脱毒作用，避免出现乳品黄曲霉毒素超标，瘤胃出现霉菌毒素中毒症状。</w:t>
      </w:r>
    </w:p>
    <w:p w:rsidR="009D7C4D" w:rsidRPr="009D7C4D" w:rsidRDefault="009D7C4D" w:rsidP="009D7C4D">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D7C4D">
        <w:rPr>
          <w:rFonts w:ascii="Arial" w:eastAsia="宋体" w:hAnsi="Arial" w:cs="Arial"/>
          <w:color w:val="2B2B2B"/>
          <w:kern w:val="0"/>
          <w:sz w:val="32"/>
          <w:szCs w:val="32"/>
        </w:rPr>
        <w:t xml:space="preserve">　</w:t>
      </w:r>
      <w:r w:rsidRPr="009D7C4D">
        <w:rPr>
          <w:rFonts w:ascii="Arial" w:eastAsia="宋体" w:hAnsi="Arial" w:cs="Arial"/>
          <w:b/>
          <w:bCs/>
          <w:color w:val="2B2B2B"/>
          <w:kern w:val="0"/>
          <w:sz w:val="32"/>
          <w:szCs w:val="32"/>
        </w:rPr>
        <w:t xml:space="preserve">　提高泌乳性能</w:t>
      </w:r>
      <w:r w:rsidRPr="009D7C4D">
        <w:rPr>
          <w:rFonts w:ascii="Arial" w:eastAsia="宋体" w:hAnsi="Arial" w:cs="Arial"/>
          <w:b/>
          <w:bCs/>
          <w:color w:val="2B2B2B"/>
          <w:kern w:val="0"/>
          <w:sz w:val="32"/>
          <w:szCs w:val="32"/>
        </w:rPr>
        <w:t xml:space="preserve"> </w:t>
      </w:r>
      <w:r w:rsidRPr="009D7C4D">
        <w:rPr>
          <w:rFonts w:ascii="Arial" w:eastAsia="宋体" w:hAnsi="Arial" w:cs="Arial"/>
          <w:b/>
          <w:bCs/>
          <w:color w:val="2B2B2B"/>
          <w:kern w:val="0"/>
          <w:sz w:val="32"/>
          <w:szCs w:val="32"/>
        </w:rPr>
        <w:t>改善乳品质</w:t>
      </w:r>
    </w:p>
    <w:p w:rsidR="009D7C4D" w:rsidRPr="009D7C4D" w:rsidRDefault="009D7C4D" w:rsidP="009D7C4D">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D7C4D">
        <w:rPr>
          <w:rFonts w:ascii="Arial" w:eastAsia="宋体" w:hAnsi="Arial" w:cs="Arial"/>
          <w:color w:val="2B2B2B"/>
          <w:kern w:val="0"/>
          <w:sz w:val="32"/>
          <w:szCs w:val="32"/>
        </w:rPr>
        <w:t xml:space="preserve">　　正因为酵母细胞壁具有提高奶牛抗病能力，促进瘤胃微生物的增殖，同时具有吸附霉菌毒素病原菌的功能，在反刍动物上被广泛应用。最近有试验报道：在奶牛日粮中按照每头每天</w:t>
      </w:r>
      <w:r w:rsidRPr="009D7C4D">
        <w:rPr>
          <w:rFonts w:ascii="Arial" w:eastAsia="宋体" w:hAnsi="Arial" w:cs="Arial"/>
          <w:color w:val="2B2B2B"/>
          <w:kern w:val="0"/>
          <w:sz w:val="32"/>
          <w:szCs w:val="32"/>
        </w:rPr>
        <w:t>50g</w:t>
      </w:r>
      <w:r w:rsidRPr="009D7C4D">
        <w:rPr>
          <w:rFonts w:ascii="Arial" w:eastAsia="宋体" w:hAnsi="Arial" w:cs="Arial"/>
          <w:color w:val="2B2B2B"/>
          <w:kern w:val="0"/>
          <w:sz w:val="32"/>
          <w:szCs w:val="32"/>
        </w:rPr>
        <w:t>的添加量添加酵母细胞壁，试验</w:t>
      </w:r>
      <w:r w:rsidRPr="009D7C4D">
        <w:rPr>
          <w:rFonts w:ascii="Arial" w:eastAsia="宋体" w:hAnsi="Arial" w:cs="Arial"/>
          <w:color w:val="2B2B2B"/>
          <w:kern w:val="0"/>
          <w:sz w:val="32"/>
          <w:szCs w:val="32"/>
        </w:rPr>
        <w:t>55</w:t>
      </w:r>
      <w:r w:rsidRPr="009D7C4D">
        <w:rPr>
          <w:rFonts w:ascii="Arial" w:eastAsia="宋体" w:hAnsi="Arial" w:cs="Arial"/>
          <w:color w:val="2B2B2B"/>
          <w:kern w:val="0"/>
          <w:sz w:val="32"/>
          <w:szCs w:val="32"/>
        </w:rPr>
        <w:t>天，在产奶水平上相对于对照组平均提高</w:t>
      </w:r>
      <w:r w:rsidRPr="009D7C4D">
        <w:rPr>
          <w:rFonts w:ascii="Arial" w:eastAsia="宋体" w:hAnsi="Arial" w:cs="Arial"/>
          <w:color w:val="2B2B2B"/>
          <w:kern w:val="0"/>
          <w:sz w:val="32"/>
          <w:szCs w:val="32"/>
        </w:rPr>
        <w:t xml:space="preserve"> 14.85%</w:t>
      </w:r>
      <w:r w:rsidRPr="009D7C4D">
        <w:rPr>
          <w:rFonts w:ascii="Arial" w:eastAsia="宋体" w:hAnsi="Arial" w:cs="Arial"/>
          <w:color w:val="2B2B2B"/>
          <w:kern w:val="0"/>
          <w:sz w:val="32"/>
          <w:szCs w:val="32"/>
        </w:rPr>
        <w:t>。奶牛乳蛋白水平可由对照组</w:t>
      </w:r>
      <w:r w:rsidRPr="009D7C4D">
        <w:rPr>
          <w:rFonts w:ascii="Arial" w:eastAsia="宋体" w:hAnsi="Arial" w:cs="Arial"/>
          <w:color w:val="2B2B2B"/>
          <w:kern w:val="0"/>
          <w:sz w:val="32"/>
          <w:szCs w:val="32"/>
        </w:rPr>
        <w:t>3.1%</w:t>
      </w:r>
      <w:r w:rsidRPr="009D7C4D">
        <w:rPr>
          <w:rFonts w:ascii="Arial" w:eastAsia="宋体" w:hAnsi="Arial" w:cs="Arial"/>
          <w:color w:val="2B2B2B"/>
          <w:kern w:val="0"/>
          <w:sz w:val="32"/>
          <w:szCs w:val="32"/>
        </w:rPr>
        <w:t>提高到</w:t>
      </w:r>
      <w:r w:rsidRPr="009D7C4D">
        <w:rPr>
          <w:rFonts w:ascii="Arial" w:eastAsia="宋体" w:hAnsi="Arial" w:cs="Arial"/>
          <w:color w:val="2B2B2B"/>
          <w:kern w:val="0"/>
          <w:sz w:val="32"/>
          <w:szCs w:val="32"/>
        </w:rPr>
        <w:t>3.2</w:t>
      </w:r>
      <w:r w:rsidRPr="009D7C4D">
        <w:rPr>
          <w:rFonts w:ascii="Arial" w:eastAsia="宋体" w:hAnsi="Arial" w:cs="Arial"/>
          <w:color w:val="2B2B2B"/>
          <w:kern w:val="0"/>
          <w:sz w:val="32"/>
          <w:szCs w:val="32"/>
        </w:rPr>
        <w:t>～</w:t>
      </w:r>
      <w:r w:rsidRPr="009D7C4D">
        <w:rPr>
          <w:rFonts w:ascii="Arial" w:eastAsia="宋体" w:hAnsi="Arial" w:cs="Arial"/>
          <w:color w:val="2B2B2B"/>
          <w:kern w:val="0"/>
          <w:sz w:val="32"/>
          <w:szCs w:val="32"/>
        </w:rPr>
        <w:t>3.3%</w:t>
      </w:r>
      <w:r w:rsidRPr="009D7C4D">
        <w:rPr>
          <w:rFonts w:ascii="Arial" w:eastAsia="宋体" w:hAnsi="Arial" w:cs="Arial"/>
          <w:color w:val="2B2B2B"/>
          <w:kern w:val="0"/>
          <w:sz w:val="32"/>
          <w:szCs w:val="32"/>
        </w:rPr>
        <w:t>，平均乳脂率也有增加趋势。</w:t>
      </w:r>
    </w:p>
    <w:p w:rsidR="009D7C4D" w:rsidRPr="009D7C4D" w:rsidRDefault="009D7C4D" w:rsidP="009D7C4D">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D7C4D">
        <w:rPr>
          <w:rFonts w:ascii="Arial" w:eastAsia="宋体" w:hAnsi="Arial" w:cs="Arial"/>
          <w:color w:val="2B2B2B"/>
          <w:kern w:val="0"/>
          <w:sz w:val="32"/>
          <w:szCs w:val="32"/>
        </w:rPr>
        <w:t xml:space="preserve">　　</w:t>
      </w:r>
      <w:r w:rsidRPr="009D7C4D">
        <w:rPr>
          <w:rFonts w:ascii="Arial" w:eastAsia="宋体" w:hAnsi="Arial" w:cs="Arial"/>
          <w:b/>
          <w:bCs/>
          <w:color w:val="2B2B2B"/>
          <w:kern w:val="0"/>
          <w:sz w:val="32"/>
          <w:szCs w:val="32"/>
        </w:rPr>
        <w:t>小结</w:t>
      </w:r>
    </w:p>
    <w:p w:rsidR="009D7C4D" w:rsidRPr="009D7C4D" w:rsidRDefault="009D7C4D" w:rsidP="009D7C4D">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D7C4D">
        <w:rPr>
          <w:rFonts w:ascii="Arial" w:eastAsia="宋体" w:hAnsi="Arial" w:cs="Arial"/>
          <w:color w:val="2B2B2B"/>
          <w:kern w:val="0"/>
          <w:sz w:val="32"/>
          <w:szCs w:val="32"/>
        </w:rPr>
        <w:lastRenderedPageBreak/>
        <w:t xml:space="preserve">　　酵母细胞壁在反刍上的应用已逐步被人们认识和接受，一些大型牧场已将其作为常规原料应用到日粮配方中，随着酵母多糖在反刍的应用研究深入，未来酵母细胞壁在反刍上的应用将有更广阔前景。</w:t>
      </w:r>
    </w:p>
    <w:p w:rsidR="00420AF0" w:rsidRPr="00785311" w:rsidRDefault="00420AF0" w:rsidP="00420AF0">
      <w:pPr>
        <w:pStyle w:val="a5"/>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7"/>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420AF0" w:rsidRPr="00785311" w:rsidRDefault="00420AF0" w:rsidP="00420AF0">
      <w:pPr>
        <w:pStyle w:val="a5"/>
        <w:ind w:firstLine="480"/>
        <w:rPr>
          <w:rStyle w:val="a6"/>
          <w:rFonts w:ascii="黑体" w:eastAsia="黑体" w:hAnsi="黑体"/>
          <w:b w:val="0"/>
          <w:color w:val="000000"/>
          <w:sz w:val="21"/>
          <w:szCs w:val="21"/>
        </w:rPr>
      </w:pPr>
      <w:r w:rsidRPr="00785311">
        <w:rPr>
          <w:rStyle w:val="a6"/>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420AF0" w:rsidRPr="00785311" w:rsidRDefault="00420AF0" w:rsidP="00420AF0">
      <w:pPr>
        <w:pStyle w:val="a5"/>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420AF0" w:rsidRPr="00917A63" w:rsidRDefault="00420AF0" w:rsidP="00420AF0">
      <w:pPr>
        <w:pStyle w:val="a5"/>
        <w:ind w:firstLine="480"/>
        <w:rPr>
          <w:b/>
          <w:color w:val="000000"/>
        </w:rPr>
      </w:pPr>
      <w:hyperlink r:id="rId7" w:history="1">
        <w:r w:rsidRPr="00917A63">
          <w:rPr>
            <w:rStyle w:val="a7"/>
            <w:rFonts w:hint="eastAsia"/>
            <w:b/>
          </w:rPr>
          <w:t>下载：智能二代(Genetic Algorithm)饲料配方软件(猪、鸡饲料配方计算)</w:t>
        </w:r>
      </w:hyperlink>
    </w:p>
    <w:p w:rsidR="00420AF0" w:rsidRDefault="00420AF0" w:rsidP="00420AF0">
      <w:pPr>
        <w:jc w:val="center"/>
        <w:rPr>
          <w:b/>
          <w:color w:val="FF0000"/>
          <w:sz w:val="32"/>
          <w:szCs w:val="32"/>
        </w:rPr>
      </w:pPr>
    </w:p>
    <w:p w:rsidR="00420AF0" w:rsidRPr="004F7A8F" w:rsidRDefault="00420AF0" w:rsidP="00420AF0">
      <w:pPr>
        <w:jc w:val="center"/>
        <w:rPr>
          <w:b/>
          <w:color w:val="FF0000"/>
          <w:sz w:val="32"/>
          <w:szCs w:val="32"/>
        </w:rPr>
      </w:pPr>
      <w:hyperlink r:id="rId8" w:history="1">
        <w:r w:rsidRPr="004F7A8F">
          <w:rPr>
            <w:rStyle w:val="a7"/>
            <w:rFonts w:hint="eastAsia"/>
            <w:b/>
            <w:color w:val="FF0000"/>
            <w:sz w:val="32"/>
            <w:szCs w:val="32"/>
          </w:rPr>
          <w:t>下载</w:t>
        </w:r>
        <w:r w:rsidRPr="004F7A8F">
          <w:rPr>
            <w:rStyle w:val="a7"/>
            <w:rFonts w:hint="eastAsia"/>
            <w:b/>
            <w:color w:val="FF0000"/>
            <w:sz w:val="32"/>
            <w:szCs w:val="32"/>
          </w:rPr>
          <w:t>1</w:t>
        </w:r>
        <w:r w:rsidRPr="004F7A8F">
          <w:rPr>
            <w:rStyle w:val="a7"/>
            <w:rFonts w:hint="eastAsia"/>
            <w:b/>
            <w:color w:val="FF0000"/>
            <w:sz w:val="32"/>
            <w:szCs w:val="32"/>
          </w:rPr>
          <w:t>：</w:t>
        </w:r>
        <w:r w:rsidRPr="004F7A8F">
          <w:rPr>
            <w:rStyle w:val="a7"/>
            <w:rFonts w:hint="eastAsia"/>
            <w:b/>
            <w:color w:val="FF0000"/>
            <w:sz w:val="32"/>
            <w:szCs w:val="32"/>
          </w:rPr>
          <w:t xml:space="preserve">Feed mix </w:t>
        </w:r>
        <w:r w:rsidRPr="004F7A8F">
          <w:rPr>
            <w:rStyle w:val="a7"/>
            <w:rFonts w:hint="eastAsia"/>
            <w:b/>
            <w:color w:val="FF0000"/>
            <w:sz w:val="32"/>
            <w:szCs w:val="32"/>
          </w:rPr>
          <w:t>反刍营养百分百</w:t>
        </w:r>
        <w:r w:rsidRPr="004F7A8F">
          <w:rPr>
            <w:rStyle w:val="a7"/>
            <w:rFonts w:hint="eastAsia"/>
            <w:b/>
            <w:color w:val="FF0000"/>
            <w:sz w:val="32"/>
            <w:szCs w:val="32"/>
          </w:rPr>
          <w:t>-</w:t>
        </w:r>
        <w:r w:rsidRPr="004F7A8F">
          <w:rPr>
            <w:rStyle w:val="a7"/>
            <w:rFonts w:hint="eastAsia"/>
            <w:b/>
            <w:color w:val="FF0000"/>
            <w:sz w:val="32"/>
            <w:szCs w:val="32"/>
          </w:rPr>
          <w:t>饲料配方软件</w:t>
        </w:r>
        <w:r w:rsidRPr="004F7A8F">
          <w:rPr>
            <w:rStyle w:val="a7"/>
            <w:rFonts w:hint="eastAsia"/>
            <w:b/>
            <w:color w:val="FF0000"/>
            <w:sz w:val="32"/>
            <w:szCs w:val="32"/>
          </w:rPr>
          <w:t>(</w:t>
        </w:r>
        <w:r w:rsidRPr="004F7A8F">
          <w:rPr>
            <w:rStyle w:val="a7"/>
            <w:rFonts w:hint="eastAsia"/>
            <w:b/>
            <w:color w:val="FF0000"/>
            <w:sz w:val="32"/>
            <w:szCs w:val="32"/>
          </w:rPr>
          <w:t>第四版</w:t>
        </w:r>
        <w:r w:rsidRPr="004F7A8F">
          <w:rPr>
            <w:rStyle w:val="a7"/>
            <w:rFonts w:hint="eastAsia"/>
            <w:b/>
            <w:color w:val="FF0000"/>
            <w:sz w:val="32"/>
            <w:szCs w:val="32"/>
          </w:rPr>
          <w:t>)</w:t>
        </w:r>
      </w:hyperlink>
    </w:p>
    <w:p w:rsidR="00420AF0" w:rsidRPr="004F7A8F" w:rsidRDefault="00420AF0" w:rsidP="00420AF0">
      <w:pPr>
        <w:jc w:val="center"/>
        <w:rPr>
          <w:b/>
          <w:color w:val="FF0000"/>
          <w:sz w:val="32"/>
          <w:szCs w:val="32"/>
        </w:rPr>
      </w:pPr>
      <w:r>
        <w:rPr>
          <w:rFonts w:hint="eastAsia"/>
          <w:b/>
          <w:color w:val="FF0000"/>
          <w:sz w:val="32"/>
          <w:szCs w:val="32"/>
        </w:rPr>
        <w:t>QQ:1400072515</w:t>
      </w:r>
    </w:p>
    <w:p w:rsidR="00420AF0" w:rsidRPr="004F7A8F" w:rsidRDefault="00420AF0" w:rsidP="00420AF0">
      <w:pPr>
        <w:jc w:val="center"/>
        <w:rPr>
          <w:b/>
          <w:color w:val="FF0000"/>
          <w:sz w:val="32"/>
          <w:szCs w:val="32"/>
        </w:rPr>
      </w:pPr>
      <w:hyperlink r:id="rId9" w:history="1">
        <w:r w:rsidRPr="004F7A8F">
          <w:rPr>
            <w:rStyle w:val="a7"/>
            <w:rFonts w:hint="eastAsia"/>
            <w:b/>
            <w:color w:val="FF0000"/>
            <w:sz w:val="32"/>
            <w:szCs w:val="32"/>
          </w:rPr>
          <w:t>下载</w:t>
        </w:r>
        <w:r w:rsidRPr="004F7A8F">
          <w:rPr>
            <w:rStyle w:val="a7"/>
            <w:rFonts w:hint="eastAsia"/>
            <w:b/>
            <w:color w:val="FF0000"/>
            <w:sz w:val="32"/>
            <w:szCs w:val="32"/>
          </w:rPr>
          <w:t>2</w:t>
        </w:r>
        <w:r w:rsidRPr="004F7A8F">
          <w:rPr>
            <w:rStyle w:val="a7"/>
            <w:rFonts w:hint="eastAsia"/>
            <w:b/>
            <w:color w:val="FF0000"/>
            <w:sz w:val="32"/>
            <w:szCs w:val="32"/>
          </w:rPr>
          <w:t>：</w:t>
        </w:r>
        <w:r w:rsidRPr="004F7A8F">
          <w:rPr>
            <w:rStyle w:val="a7"/>
            <w:rFonts w:hint="eastAsia"/>
            <w:b/>
            <w:color w:val="FF0000"/>
            <w:sz w:val="32"/>
            <w:szCs w:val="32"/>
          </w:rPr>
          <w:t xml:space="preserve">Feed mix </w:t>
        </w:r>
        <w:r w:rsidRPr="004F7A8F">
          <w:rPr>
            <w:rStyle w:val="a7"/>
            <w:rFonts w:hint="eastAsia"/>
            <w:b/>
            <w:color w:val="FF0000"/>
            <w:sz w:val="32"/>
            <w:szCs w:val="32"/>
          </w:rPr>
          <w:t>反刍营养百分百</w:t>
        </w:r>
        <w:r w:rsidRPr="004F7A8F">
          <w:rPr>
            <w:rStyle w:val="a7"/>
            <w:rFonts w:hint="eastAsia"/>
            <w:b/>
            <w:color w:val="FF0000"/>
            <w:sz w:val="32"/>
            <w:szCs w:val="32"/>
          </w:rPr>
          <w:t>-</w:t>
        </w:r>
        <w:r w:rsidRPr="004F7A8F">
          <w:rPr>
            <w:rStyle w:val="a7"/>
            <w:rFonts w:hint="eastAsia"/>
            <w:b/>
            <w:color w:val="FF0000"/>
            <w:sz w:val="32"/>
            <w:szCs w:val="32"/>
          </w:rPr>
          <w:t>饲料配方软件</w:t>
        </w:r>
        <w:r w:rsidRPr="004F7A8F">
          <w:rPr>
            <w:rStyle w:val="a7"/>
            <w:rFonts w:hint="eastAsia"/>
            <w:b/>
            <w:color w:val="FF0000"/>
            <w:sz w:val="32"/>
            <w:szCs w:val="32"/>
          </w:rPr>
          <w:t>(</w:t>
        </w:r>
        <w:r w:rsidRPr="004F7A8F">
          <w:rPr>
            <w:rStyle w:val="a7"/>
            <w:rFonts w:hint="eastAsia"/>
            <w:b/>
            <w:color w:val="FF0000"/>
            <w:sz w:val="32"/>
            <w:szCs w:val="32"/>
          </w:rPr>
          <w:t>第四版</w:t>
        </w:r>
        <w:r w:rsidRPr="004F7A8F">
          <w:rPr>
            <w:rStyle w:val="a7"/>
            <w:rFonts w:hint="eastAsia"/>
            <w:b/>
            <w:color w:val="FF0000"/>
            <w:sz w:val="32"/>
            <w:szCs w:val="32"/>
          </w:rPr>
          <w:t>)</w:t>
        </w:r>
      </w:hyperlink>
    </w:p>
    <w:p w:rsidR="00420AF0" w:rsidRDefault="00420AF0" w:rsidP="00420AF0">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7"/>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7"/>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7"/>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7"/>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7"/>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7"/>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7"/>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7"/>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7"/>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7"/>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7"/>
            <w:rFonts w:ascii="黑体" w:eastAsia="黑体" w:hAnsi="黑体" w:hint="eastAsia"/>
            <w:color w:val="FF0000"/>
            <w:szCs w:val="21"/>
          </w:rPr>
          <w:t>饲料配方软件注册步骤详解</w:t>
        </w:r>
      </w:hyperlink>
    </w:p>
    <w:p w:rsidR="004674B0" w:rsidRPr="00420AF0" w:rsidRDefault="004674B0"/>
    <w:sectPr w:rsidR="004674B0" w:rsidRPr="00420AF0" w:rsidSect="004674B0">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75A8" w:rsidRDefault="003D75A8" w:rsidP="009D7C4D">
      <w:r>
        <w:separator/>
      </w:r>
    </w:p>
  </w:endnote>
  <w:endnote w:type="continuationSeparator" w:id="1">
    <w:p w:rsidR="003D75A8" w:rsidRDefault="003D75A8" w:rsidP="009D7C4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75A8" w:rsidRDefault="003D75A8" w:rsidP="009D7C4D">
      <w:r>
        <w:separator/>
      </w:r>
    </w:p>
  </w:footnote>
  <w:footnote w:type="continuationSeparator" w:id="1">
    <w:p w:rsidR="003D75A8" w:rsidRDefault="003D75A8" w:rsidP="009D7C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C4D" w:rsidRDefault="009D7C4D">
    <w:pPr>
      <w:pStyle w:val="a3"/>
    </w:pPr>
    <w:r w:rsidRPr="009D7C4D">
      <w:rPr>
        <w:rFonts w:hint="eastAsia"/>
      </w:rPr>
      <w:t xml:space="preserve">Feed mix </w:t>
    </w:r>
    <w:r w:rsidRPr="009D7C4D">
      <w:rPr>
        <w:rFonts w:hint="eastAsia"/>
      </w:rPr>
      <w:t>反刍营养百分百</w:t>
    </w:r>
    <w:r w:rsidRPr="009D7C4D">
      <w:rPr>
        <w:rFonts w:hint="eastAsia"/>
      </w:rPr>
      <w:t>-</w:t>
    </w:r>
    <w:r w:rsidRPr="009D7C4D">
      <w:rPr>
        <w:rFonts w:hint="eastAsia"/>
      </w:rPr>
      <w:t>饲料配方软件</w:t>
    </w:r>
    <w:r w:rsidRPr="009D7C4D">
      <w:rPr>
        <w:rFonts w:hint="eastAsia"/>
      </w:rPr>
      <w:t>(</w:t>
    </w:r>
    <w:r w:rsidRPr="009D7C4D">
      <w:rPr>
        <w:rFonts w:hint="eastAsia"/>
      </w:rPr>
      <w:t>奶牛、肉牛、肉羊饲料日粮计算</w:t>
    </w:r>
    <w:r w:rsidRPr="009D7C4D">
      <w:rPr>
        <w:rFonts w:hint="eastAsia"/>
      </w:rPr>
      <w:t>)QQ</w:t>
    </w:r>
    <w:r w:rsidRPr="009D7C4D">
      <w:rPr>
        <w:rFonts w:hint="eastAsia"/>
      </w:rPr>
      <w:t>：</w:t>
    </w:r>
    <w:r w:rsidRPr="009D7C4D">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D7C4D"/>
    <w:rsid w:val="003D75A8"/>
    <w:rsid w:val="00420AF0"/>
    <w:rsid w:val="004674B0"/>
    <w:rsid w:val="00900737"/>
    <w:rsid w:val="009D7C4D"/>
    <w:rsid w:val="00A54F38"/>
    <w:rsid w:val="00F346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7C4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D7C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D7C4D"/>
    <w:rPr>
      <w:sz w:val="18"/>
      <w:szCs w:val="18"/>
    </w:rPr>
  </w:style>
  <w:style w:type="paragraph" w:styleId="a4">
    <w:name w:val="footer"/>
    <w:basedOn w:val="a"/>
    <w:link w:val="Char0"/>
    <w:uiPriority w:val="99"/>
    <w:semiHidden/>
    <w:unhideWhenUsed/>
    <w:rsid w:val="009D7C4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D7C4D"/>
    <w:rPr>
      <w:sz w:val="18"/>
      <w:szCs w:val="18"/>
    </w:rPr>
  </w:style>
  <w:style w:type="paragraph" w:styleId="a5">
    <w:name w:val="Normal (Web)"/>
    <w:basedOn w:val="a"/>
    <w:uiPriority w:val="99"/>
    <w:rsid w:val="009D7C4D"/>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9D7C4D"/>
    <w:rPr>
      <w:b/>
      <w:bCs/>
    </w:rPr>
  </w:style>
  <w:style w:type="character" w:styleId="a7">
    <w:name w:val="Hyperlink"/>
    <w:basedOn w:val="a0"/>
    <w:rsid w:val="009D7C4D"/>
    <w:rPr>
      <w:color w:val="0000FF"/>
      <w:u w:val="single"/>
    </w:rPr>
  </w:style>
</w:styles>
</file>

<file path=word/webSettings.xml><?xml version="1.0" encoding="utf-8"?>
<w:webSettings xmlns:r="http://schemas.openxmlformats.org/officeDocument/2006/relationships" xmlns:w="http://schemas.openxmlformats.org/wordprocessingml/2006/main">
  <w:divs>
    <w:div w:id="318922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768</Words>
  <Characters>4384</Characters>
  <Application>Microsoft Office Word</Application>
  <DocSecurity>0</DocSecurity>
  <Lines>36</Lines>
  <Paragraphs>10</Paragraphs>
  <ScaleCrop>false</ScaleCrop>
  <Company/>
  <LinksUpToDate>false</LinksUpToDate>
  <CharactersWithSpaces>5142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5</cp:revision>
  <dcterms:created xsi:type="dcterms:W3CDTF">2015-01-04T11:19:00Z</dcterms:created>
  <dcterms:modified xsi:type="dcterms:W3CDTF">2015-01-12T23:34:00Z</dcterms:modified>
</cp:coreProperties>
</file>