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05E76" w:rsidRPr="00EF1082" w:rsidRDefault="00405E76" w:rsidP="00405E76">
      <w:pPr>
        <w:widowControl/>
        <w:pBdr>
          <w:bottom w:val="single" w:sz="6" w:space="6" w:color="D7DCE2"/>
        </w:pBdr>
        <w:shd w:val="clear" w:color="auto" w:fill="F7F8FB"/>
        <w:spacing w:before="100" w:beforeAutospacing="1" w:after="100" w:afterAutospacing="1"/>
        <w:jc w:val="center"/>
        <w:outlineLvl w:val="1"/>
        <w:rPr>
          <w:rFonts w:ascii="Arial" w:eastAsia="宋体" w:hAnsi="Arial" w:cs="Arial"/>
          <w:b/>
          <w:bCs/>
          <w:color w:val="01288D"/>
          <w:kern w:val="36"/>
          <w:sz w:val="33"/>
          <w:szCs w:val="33"/>
        </w:rPr>
      </w:pPr>
      <w:r w:rsidRPr="00EF1082">
        <w:rPr>
          <w:rFonts w:ascii="Arial" w:eastAsia="宋体" w:hAnsi="Arial" w:cs="Arial"/>
          <w:color w:val="0000FF"/>
          <w:kern w:val="36"/>
          <w:sz w:val="33"/>
        </w:rPr>
        <w:t>新生犊牛腹泻病例防治体会</w:t>
      </w:r>
    </w:p>
    <w:p w:rsidR="00405E76" w:rsidRPr="00EF1082" w:rsidRDefault="00405E76" w:rsidP="00405E76">
      <w:pPr>
        <w:widowControl/>
        <w:shd w:val="clear" w:color="auto" w:fill="F7F8FB"/>
        <w:spacing w:before="100" w:beforeAutospacing="1" w:after="100" w:afterAutospacing="1"/>
        <w:jc w:val="left"/>
        <w:rPr>
          <w:rFonts w:ascii="Arial" w:eastAsia="宋体" w:hAnsi="Arial" w:cs="Arial"/>
          <w:color w:val="2B2B2B"/>
          <w:kern w:val="0"/>
          <w:szCs w:val="21"/>
        </w:rPr>
      </w:pPr>
      <w:r w:rsidRPr="00EF1082">
        <w:rPr>
          <w:rFonts w:ascii="Arial" w:eastAsia="宋体" w:hAnsi="Arial" w:cs="Arial"/>
          <w:color w:val="2B2B2B"/>
          <w:kern w:val="0"/>
          <w:szCs w:val="21"/>
        </w:rPr>
        <w:t xml:space="preserve">　</w:t>
      </w:r>
    </w:p>
    <w:p w:rsidR="00405E76" w:rsidRPr="00405E76" w:rsidRDefault="00405E76" w:rsidP="00405E76">
      <w:pPr>
        <w:widowControl/>
        <w:shd w:val="clear" w:color="auto" w:fill="F7F8FB"/>
        <w:spacing w:before="100" w:beforeAutospacing="1" w:after="100" w:afterAutospacing="1"/>
        <w:jc w:val="left"/>
        <w:rPr>
          <w:rFonts w:ascii="Arial" w:eastAsia="宋体" w:hAnsi="Arial" w:cs="Arial"/>
          <w:color w:val="2B2B2B"/>
          <w:kern w:val="0"/>
          <w:sz w:val="30"/>
          <w:szCs w:val="30"/>
        </w:rPr>
      </w:pPr>
      <w:r w:rsidRPr="00EF1082">
        <w:rPr>
          <w:rFonts w:ascii="Arial" w:eastAsia="宋体" w:hAnsi="Arial" w:cs="Arial"/>
          <w:color w:val="2B2B2B"/>
          <w:kern w:val="0"/>
          <w:szCs w:val="21"/>
        </w:rPr>
        <w:t xml:space="preserve">　　</w:t>
      </w:r>
      <w:r w:rsidRPr="00405E76">
        <w:rPr>
          <w:rFonts w:ascii="Arial" w:eastAsia="宋体" w:hAnsi="Arial" w:cs="Arial"/>
          <w:color w:val="2B2B2B"/>
          <w:kern w:val="0"/>
          <w:sz w:val="30"/>
          <w:szCs w:val="30"/>
        </w:rPr>
        <w:t>腹泻是犊牛的常发疾病，也是威胁犊牛健康最为重要的疾病，由于饲养方式及环境的不同，发病率</w:t>
      </w:r>
      <w:r w:rsidRPr="00405E76">
        <w:rPr>
          <w:rFonts w:ascii="Arial" w:eastAsia="宋体" w:hAnsi="Arial" w:cs="Arial"/>
          <w:color w:val="2B2B2B"/>
          <w:kern w:val="0"/>
          <w:sz w:val="30"/>
          <w:szCs w:val="30"/>
        </w:rPr>
        <w:t>20%</w:t>
      </w:r>
      <w:r w:rsidRPr="00405E76">
        <w:rPr>
          <w:rFonts w:ascii="Arial" w:eastAsia="宋体" w:hAnsi="Arial" w:cs="Arial"/>
          <w:color w:val="2B2B2B"/>
          <w:kern w:val="0"/>
          <w:sz w:val="30"/>
          <w:szCs w:val="30"/>
        </w:rPr>
        <w:t>～</w:t>
      </w:r>
      <w:r w:rsidRPr="00405E76">
        <w:rPr>
          <w:rFonts w:ascii="Arial" w:eastAsia="宋体" w:hAnsi="Arial" w:cs="Arial"/>
          <w:color w:val="2B2B2B"/>
          <w:kern w:val="0"/>
          <w:sz w:val="30"/>
          <w:szCs w:val="30"/>
        </w:rPr>
        <w:t>100%</w:t>
      </w:r>
      <w:r w:rsidRPr="00405E76">
        <w:rPr>
          <w:rFonts w:ascii="Arial" w:eastAsia="宋体" w:hAnsi="Arial" w:cs="Arial"/>
          <w:color w:val="2B2B2B"/>
          <w:kern w:val="0"/>
          <w:sz w:val="30"/>
          <w:szCs w:val="30"/>
        </w:rPr>
        <w:t>不等，引起腹泻的原因很多，有饮食性腹泻和传染性腹泻，传染性腹泻病原有病毒、细菌寄生虫等多种原因，</w:t>
      </w:r>
      <w:r w:rsidRPr="00405E76">
        <w:rPr>
          <w:rFonts w:ascii="Arial" w:eastAsia="宋体" w:hAnsi="Arial" w:cs="Arial"/>
          <w:color w:val="2B2B2B"/>
          <w:kern w:val="0"/>
          <w:sz w:val="30"/>
          <w:szCs w:val="30"/>
        </w:rPr>
        <w:t>2014</w:t>
      </w:r>
      <w:r w:rsidRPr="00405E76">
        <w:rPr>
          <w:rFonts w:ascii="Arial" w:eastAsia="宋体" w:hAnsi="Arial" w:cs="Arial"/>
          <w:color w:val="2B2B2B"/>
          <w:kern w:val="0"/>
          <w:sz w:val="30"/>
          <w:szCs w:val="30"/>
        </w:rPr>
        <w:t>年</w:t>
      </w:r>
      <w:r w:rsidRPr="00405E76">
        <w:rPr>
          <w:rFonts w:ascii="Arial" w:eastAsia="宋体" w:hAnsi="Arial" w:cs="Arial"/>
          <w:color w:val="2B2B2B"/>
          <w:kern w:val="0"/>
          <w:sz w:val="30"/>
          <w:szCs w:val="30"/>
        </w:rPr>
        <w:t>1</w:t>
      </w:r>
      <w:r w:rsidRPr="00405E76">
        <w:rPr>
          <w:rFonts w:ascii="Arial" w:eastAsia="宋体" w:hAnsi="Arial" w:cs="Arial"/>
          <w:color w:val="2B2B2B"/>
          <w:kern w:val="0"/>
          <w:sz w:val="30"/>
          <w:szCs w:val="30"/>
        </w:rPr>
        <w:t>、</w:t>
      </w:r>
      <w:r w:rsidRPr="00405E76">
        <w:rPr>
          <w:rFonts w:ascii="Arial" w:eastAsia="宋体" w:hAnsi="Arial" w:cs="Arial"/>
          <w:color w:val="2B2B2B"/>
          <w:kern w:val="0"/>
          <w:sz w:val="30"/>
          <w:szCs w:val="30"/>
        </w:rPr>
        <w:t>2</w:t>
      </w:r>
      <w:r w:rsidRPr="00405E76">
        <w:rPr>
          <w:rFonts w:ascii="Arial" w:eastAsia="宋体" w:hAnsi="Arial" w:cs="Arial"/>
          <w:color w:val="2B2B2B"/>
          <w:kern w:val="0"/>
          <w:sz w:val="30"/>
          <w:szCs w:val="30"/>
        </w:rPr>
        <w:t>月份某集约化奶牛场发生群发性犊牛腹泻，新生犊牛</w:t>
      </w:r>
      <w:r w:rsidRPr="00405E76">
        <w:rPr>
          <w:rFonts w:ascii="Arial" w:eastAsia="宋体" w:hAnsi="Arial" w:cs="Arial"/>
          <w:color w:val="2B2B2B"/>
          <w:kern w:val="0"/>
          <w:sz w:val="30"/>
          <w:szCs w:val="30"/>
        </w:rPr>
        <w:t>2</w:t>
      </w:r>
      <w:r w:rsidRPr="00405E76">
        <w:rPr>
          <w:rFonts w:ascii="Arial" w:eastAsia="宋体" w:hAnsi="Arial" w:cs="Arial"/>
          <w:color w:val="2B2B2B"/>
          <w:kern w:val="0"/>
          <w:sz w:val="30"/>
          <w:szCs w:val="30"/>
        </w:rPr>
        <w:t>～</w:t>
      </w:r>
      <w:r w:rsidRPr="00405E76">
        <w:rPr>
          <w:rFonts w:ascii="Arial" w:eastAsia="宋体" w:hAnsi="Arial" w:cs="Arial"/>
          <w:color w:val="2B2B2B"/>
          <w:kern w:val="0"/>
          <w:sz w:val="30"/>
          <w:szCs w:val="30"/>
        </w:rPr>
        <w:t>3</w:t>
      </w:r>
      <w:r w:rsidRPr="00405E76">
        <w:rPr>
          <w:rFonts w:ascii="Arial" w:eastAsia="宋体" w:hAnsi="Arial" w:cs="Arial"/>
          <w:color w:val="2B2B2B"/>
          <w:kern w:val="0"/>
          <w:sz w:val="30"/>
          <w:szCs w:val="30"/>
        </w:rPr>
        <w:t>日龄时发生腹泻，发病率达</w:t>
      </w:r>
      <w:r w:rsidRPr="00405E76">
        <w:rPr>
          <w:rFonts w:ascii="Arial" w:eastAsia="宋体" w:hAnsi="Arial" w:cs="Arial"/>
          <w:color w:val="2B2B2B"/>
          <w:kern w:val="0"/>
          <w:sz w:val="30"/>
          <w:szCs w:val="30"/>
        </w:rPr>
        <w:t>60%</w:t>
      </w:r>
      <w:r w:rsidRPr="00405E76">
        <w:rPr>
          <w:rFonts w:ascii="Arial" w:eastAsia="宋体" w:hAnsi="Arial" w:cs="Arial"/>
          <w:color w:val="2B2B2B"/>
          <w:kern w:val="0"/>
          <w:sz w:val="30"/>
          <w:szCs w:val="30"/>
        </w:rPr>
        <w:t>以上，病死率</w:t>
      </w:r>
      <w:r w:rsidRPr="00405E76">
        <w:rPr>
          <w:rFonts w:ascii="Arial" w:eastAsia="宋体" w:hAnsi="Arial" w:cs="Arial"/>
          <w:color w:val="2B2B2B"/>
          <w:kern w:val="0"/>
          <w:sz w:val="30"/>
          <w:szCs w:val="30"/>
        </w:rPr>
        <w:t>20%</w:t>
      </w:r>
      <w:r w:rsidRPr="00405E76">
        <w:rPr>
          <w:rFonts w:ascii="Arial" w:eastAsia="宋体" w:hAnsi="Arial" w:cs="Arial"/>
          <w:color w:val="2B2B2B"/>
          <w:kern w:val="0"/>
          <w:sz w:val="30"/>
          <w:szCs w:val="30"/>
        </w:rPr>
        <w:t>左右，造成了极大的损失，采取一系列防治措施之后，状况好转，发病率降到</w:t>
      </w:r>
      <w:r w:rsidRPr="00405E76">
        <w:rPr>
          <w:rFonts w:ascii="Arial" w:eastAsia="宋体" w:hAnsi="Arial" w:cs="Arial"/>
          <w:color w:val="2B2B2B"/>
          <w:kern w:val="0"/>
          <w:sz w:val="30"/>
          <w:szCs w:val="30"/>
        </w:rPr>
        <w:t>20%</w:t>
      </w:r>
      <w:r w:rsidRPr="00405E76">
        <w:rPr>
          <w:rFonts w:ascii="Arial" w:eastAsia="宋体" w:hAnsi="Arial" w:cs="Arial"/>
          <w:color w:val="2B2B2B"/>
          <w:kern w:val="0"/>
          <w:sz w:val="30"/>
          <w:szCs w:val="30"/>
        </w:rPr>
        <w:t>以下，治愈率大幅提高</w:t>
      </w:r>
      <w:r w:rsidRPr="00405E76">
        <w:rPr>
          <w:rFonts w:ascii="Arial" w:eastAsia="宋体" w:hAnsi="Arial" w:cs="Arial"/>
          <w:color w:val="2B2B2B"/>
          <w:kern w:val="0"/>
          <w:sz w:val="30"/>
          <w:szCs w:val="30"/>
        </w:rPr>
        <w:t>96%</w:t>
      </w:r>
      <w:r w:rsidRPr="00405E76">
        <w:rPr>
          <w:rFonts w:ascii="Arial" w:eastAsia="宋体" w:hAnsi="Arial" w:cs="Arial"/>
          <w:color w:val="2B2B2B"/>
          <w:kern w:val="0"/>
          <w:sz w:val="30"/>
          <w:szCs w:val="30"/>
        </w:rPr>
        <w:t>左右。现浅谈下在防治工作中的心得体会与同行分享。</w:t>
      </w:r>
    </w:p>
    <w:p w:rsidR="00405E76" w:rsidRPr="00405E76" w:rsidRDefault="00405E76" w:rsidP="00405E76">
      <w:pPr>
        <w:widowControl/>
        <w:shd w:val="clear" w:color="auto" w:fill="F7F8FB"/>
        <w:spacing w:before="100" w:beforeAutospacing="1" w:after="100" w:afterAutospacing="1"/>
        <w:jc w:val="left"/>
        <w:rPr>
          <w:rFonts w:ascii="Arial" w:eastAsia="宋体" w:hAnsi="Arial" w:cs="Arial"/>
          <w:color w:val="2B2B2B"/>
          <w:kern w:val="0"/>
          <w:sz w:val="30"/>
          <w:szCs w:val="30"/>
        </w:rPr>
      </w:pPr>
      <w:r w:rsidRPr="00405E76">
        <w:rPr>
          <w:rFonts w:ascii="Arial" w:eastAsia="宋体" w:hAnsi="Arial" w:cs="Arial"/>
          <w:color w:val="2B2B2B"/>
          <w:kern w:val="0"/>
          <w:sz w:val="30"/>
          <w:szCs w:val="30"/>
        </w:rPr>
        <w:t xml:space="preserve">　　</w:t>
      </w:r>
      <w:r w:rsidRPr="00405E76">
        <w:rPr>
          <w:rFonts w:ascii="Arial" w:eastAsia="宋体" w:hAnsi="Arial" w:cs="Arial"/>
          <w:b/>
          <w:bCs/>
          <w:color w:val="2B2B2B"/>
          <w:kern w:val="0"/>
          <w:sz w:val="30"/>
          <w:szCs w:val="30"/>
        </w:rPr>
        <w:t>一、发病情况</w:t>
      </w:r>
    </w:p>
    <w:p w:rsidR="00405E76" w:rsidRPr="00405E76" w:rsidRDefault="00405E76" w:rsidP="00405E76">
      <w:pPr>
        <w:widowControl/>
        <w:shd w:val="clear" w:color="auto" w:fill="F7F8FB"/>
        <w:spacing w:before="100" w:beforeAutospacing="1" w:after="100" w:afterAutospacing="1"/>
        <w:jc w:val="left"/>
        <w:rPr>
          <w:rFonts w:ascii="Arial" w:eastAsia="宋体" w:hAnsi="Arial" w:cs="Arial"/>
          <w:color w:val="2B2B2B"/>
          <w:kern w:val="0"/>
          <w:sz w:val="30"/>
          <w:szCs w:val="30"/>
        </w:rPr>
      </w:pPr>
      <w:r w:rsidRPr="00405E76">
        <w:rPr>
          <w:rFonts w:ascii="Arial" w:eastAsia="宋体" w:hAnsi="Arial" w:cs="Arial"/>
          <w:color w:val="2B2B2B"/>
          <w:kern w:val="0"/>
          <w:sz w:val="30"/>
          <w:szCs w:val="30"/>
        </w:rPr>
        <w:t xml:space="preserve">　　</w:t>
      </w:r>
      <w:r w:rsidRPr="00405E76">
        <w:rPr>
          <w:rFonts w:ascii="Arial" w:eastAsia="宋体" w:hAnsi="Arial" w:cs="Arial"/>
          <w:color w:val="2B2B2B"/>
          <w:kern w:val="0"/>
          <w:sz w:val="30"/>
          <w:szCs w:val="30"/>
        </w:rPr>
        <w:t>2014</w:t>
      </w:r>
      <w:r w:rsidRPr="00405E76">
        <w:rPr>
          <w:rFonts w:ascii="Arial" w:eastAsia="宋体" w:hAnsi="Arial" w:cs="Arial"/>
          <w:color w:val="2B2B2B"/>
          <w:kern w:val="0"/>
          <w:sz w:val="30"/>
          <w:szCs w:val="30"/>
        </w:rPr>
        <w:t>年</w:t>
      </w:r>
      <w:r w:rsidRPr="00405E76">
        <w:rPr>
          <w:rFonts w:ascii="Arial" w:eastAsia="宋体" w:hAnsi="Arial" w:cs="Arial"/>
          <w:color w:val="2B2B2B"/>
          <w:kern w:val="0"/>
          <w:sz w:val="30"/>
          <w:szCs w:val="30"/>
        </w:rPr>
        <w:t>1</w:t>
      </w:r>
      <w:r w:rsidRPr="00405E76">
        <w:rPr>
          <w:rFonts w:ascii="Arial" w:eastAsia="宋体" w:hAnsi="Arial" w:cs="Arial"/>
          <w:color w:val="2B2B2B"/>
          <w:kern w:val="0"/>
          <w:sz w:val="30"/>
          <w:szCs w:val="30"/>
        </w:rPr>
        <w:t>、</w:t>
      </w:r>
      <w:r w:rsidRPr="00405E76">
        <w:rPr>
          <w:rFonts w:ascii="Arial" w:eastAsia="宋体" w:hAnsi="Arial" w:cs="Arial"/>
          <w:color w:val="2B2B2B"/>
          <w:kern w:val="0"/>
          <w:sz w:val="30"/>
          <w:szCs w:val="30"/>
        </w:rPr>
        <w:t>2</w:t>
      </w:r>
      <w:r w:rsidRPr="00405E76">
        <w:rPr>
          <w:rFonts w:ascii="Arial" w:eastAsia="宋体" w:hAnsi="Arial" w:cs="Arial"/>
          <w:color w:val="2B2B2B"/>
          <w:kern w:val="0"/>
          <w:sz w:val="30"/>
          <w:szCs w:val="30"/>
        </w:rPr>
        <w:t>月份，该场新生犊牛</w:t>
      </w:r>
      <w:r w:rsidRPr="00405E76">
        <w:rPr>
          <w:rFonts w:ascii="Arial" w:eastAsia="宋体" w:hAnsi="Arial" w:cs="Arial"/>
          <w:color w:val="2B2B2B"/>
          <w:kern w:val="0"/>
          <w:sz w:val="30"/>
          <w:szCs w:val="30"/>
        </w:rPr>
        <w:t>2</w:t>
      </w:r>
      <w:r w:rsidRPr="00405E76">
        <w:rPr>
          <w:rFonts w:ascii="Arial" w:eastAsia="宋体" w:hAnsi="Arial" w:cs="Arial"/>
          <w:color w:val="2B2B2B"/>
          <w:kern w:val="0"/>
          <w:sz w:val="30"/>
          <w:szCs w:val="30"/>
        </w:rPr>
        <w:t>～</w:t>
      </w:r>
      <w:r w:rsidRPr="00405E76">
        <w:rPr>
          <w:rFonts w:ascii="Arial" w:eastAsia="宋体" w:hAnsi="Arial" w:cs="Arial"/>
          <w:color w:val="2B2B2B"/>
          <w:kern w:val="0"/>
          <w:sz w:val="30"/>
          <w:szCs w:val="30"/>
        </w:rPr>
        <w:t>3</w:t>
      </w:r>
      <w:r w:rsidRPr="00405E76">
        <w:rPr>
          <w:rFonts w:ascii="Arial" w:eastAsia="宋体" w:hAnsi="Arial" w:cs="Arial"/>
          <w:color w:val="2B2B2B"/>
          <w:kern w:val="0"/>
          <w:sz w:val="30"/>
          <w:szCs w:val="30"/>
        </w:rPr>
        <w:t>日龄开始发病，排黄色稀软粪便，随后逐渐变为黄色水样，有的病犊肛门括约肌松弛排粪失禁不断有稀便从肛门流出，有的病犊还排出带有黏液和血液的稀便。病初体温基本正常，随病情加重，病犊精神沉郁、食欲减退直至废绝，体温下降到常温以下，脱水明显，最后因心力衰竭和代谢性酸中毒卧地不起、昏睡直至死亡。发病率</w:t>
      </w:r>
      <w:r w:rsidRPr="00405E76">
        <w:rPr>
          <w:rFonts w:ascii="Arial" w:eastAsia="宋体" w:hAnsi="Arial" w:cs="Arial"/>
          <w:color w:val="2B2B2B"/>
          <w:kern w:val="0"/>
          <w:sz w:val="30"/>
          <w:szCs w:val="30"/>
        </w:rPr>
        <w:t>60%</w:t>
      </w:r>
      <w:r w:rsidRPr="00405E76">
        <w:rPr>
          <w:rFonts w:ascii="Arial" w:eastAsia="宋体" w:hAnsi="Arial" w:cs="Arial"/>
          <w:color w:val="2B2B2B"/>
          <w:kern w:val="0"/>
          <w:sz w:val="30"/>
          <w:szCs w:val="30"/>
        </w:rPr>
        <w:t>以上，严重时甚至</w:t>
      </w:r>
      <w:r w:rsidRPr="00405E76">
        <w:rPr>
          <w:rFonts w:ascii="Arial" w:eastAsia="宋体" w:hAnsi="Arial" w:cs="Arial"/>
          <w:color w:val="2B2B2B"/>
          <w:kern w:val="0"/>
          <w:sz w:val="30"/>
          <w:szCs w:val="30"/>
        </w:rPr>
        <w:t>100%</w:t>
      </w:r>
      <w:r w:rsidRPr="00405E76">
        <w:rPr>
          <w:rFonts w:ascii="Arial" w:eastAsia="宋体" w:hAnsi="Arial" w:cs="Arial"/>
          <w:color w:val="2B2B2B"/>
          <w:kern w:val="0"/>
          <w:sz w:val="30"/>
          <w:szCs w:val="30"/>
        </w:rPr>
        <w:t>，抗生素治疗无效，病程</w:t>
      </w:r>
      <w:r w:rsidRPr="00405E76">
        <w:rPr>
          <w:rFonts w:ascii="Arial" w:eastAsia="宋体" w:hAnsi="Arial" w:cs="Arial"/>
          <w:color w:val="2B2B2B"/>
          <w:kern w:val="0"/>
          <w:sz w:val="30"/>
          <w:szCs w:val="30"/>
        </w:rPr>
        <w:t>2</w:t>
      </w:r>
      <w:r w:rsidRPr="00405E76">
        <w:rPr>
          <w:rFonts w:ascii="Arial" w:eastAsia="宋体" w:hAnsi="Arial" w:cs="Arial"/>
          <w:color w:val="2B2B2B"/>
          <w:kern w:val="0"/>
          <w:sz w:val="30"/>
          <w:szCs w:val="30"/>
        </w:rPr>
        <w:t>～</w:t>
      </w:r>
      <w:r w:rsidRPr="00405E76">
        <w:rPr>
          <w:rFonts w:ascii="Arial" w:eastAsia="宋体" w:hAnsi="Arial" w:cs="Arial"/>
          <w:color w:val="2B2B2B"/>
          <w:kern w:val="0"/>
          <w:sz w:val="30"/>
          <w:szCs w:val="30"/>
        </w:rPr>
        <w:t>10</w:t>
      </w:r>
      <w:r w:rsidRPr="00405E76">
        <w:rPr>
          <w:rFonts w:ascii="Arial" w:eastAsia="宋体" w:hAnsi="Arial" w:cs="Arial"/>
          <w:color w:val="2B2B2B"/>
          <w:kern w:val="0"/>
          <w:sz w:val="30"/>
          <w:szCs w:val="30"/>
        </w:rPr>
        <w:t>天，病死率</w:t>
      </w:r>
      <w:r w:rsidRPr="00405E76">
        <w:rPr>
          <w:rFonts w:ascii="Arial" w:eastAsia="宋体" w:hAnsi="Arial" w:cs="Arial"/>
          <w:color w:val="2B2B2B"/>
          <w:kern w:val="0"/>
          <w:sz w:val="30"/>
          <w:szCs w:val="30"/>
        </w:rPr>
        <w:t>20%</w:t>
      </w:r>
      <w:r w:rsidRPr="00405E76">
        <w:rPr>
          <w:rFonts w:ascii="Arial" w:eastAsia="宋体" w:hAnsi="Arial" w:cs="Arial"/>
          <w:color w:val="2B2B2B"/>
          <w:kern w:val="0"/>
          <w:sz w:val="30"/>
          <w:szCs w:val="30"/>
        </w:rPr>
        <w:t>左右。</w:t>
      </w:r>
    </w:p>
    <w:p w:rsidR="00405E76" w:rsidRPr="00405E76" w:rsidRDefault="00405E76" w:rsidP="00405E76">
      <w:pPr>
        <w:widowControl/>
        <w:shd w:val="clear" w:color="auto" w:fill="F7F8FB"/>
        <w:spacing w:before="100" w:beforeAutospacing="1" w:after="100" w:afterAutospacing="1"/>
        <w:jc w:val="center"/>
        <w:rPr>
          <w:rFonts w:ascii="Arial" w:eastAsia="宋体" w:hAnsi="Arial" w:cs="Arial"/>
          <w:color w:val="2B2B2B"/>
          <w:kern w:val="0"/>
          <w:sz w:val="30"/>
          <w:szCs w:val="30"/>
        </w:rPr>
      </w:pPr>
      <w:r w:rsidRPr="00405E76">
        <w:rPr>
          <w:rFonts w:ascii="Arial" w:eastAsia="宋体" w:hAnsi="Arial" w:cs="Arial"/>
          <w:noProof/>
          <w:color w:val="2B2B2B"/>
          <w:kern w:val="0"/>
          <w:sz w:val="30"/>
          <w:szCs w:val="30"/>
        </w:rPr>
        <w:lastRenderedPageBreak/>
        <w:drawing>
          <wp:inline distT="0" distB="0" distL="0" distR="0">
            <wp:extent cx="5724525" cy="2095500"/>
            <wp:effectExtent l="19050" t="0" r="9525" b="0"/>
            <wp:docPr id="66" name="图片 66" descr="http://www.hesitan.com:80/pdres/201407/2014071711113806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descr="http://www.hesitan.com:80/pdres/201407/20140717111138062.jpg"/>
                    <pic:cNvPicPr>
                      <a:picLocks noChangeAspect="1" noChangeArrowheads="1"/>
                    </pic:cNvPicPr>
                  </pic:nvPicPr>
                  <pic:blipFill>
                    <a:blip r:embed="rId6"/>
                    <a:srcRect/>
                    <a:stretch>
                      <a:fillRect/>
                    </a:stretch>
                  </pic:blipFill>
                  <pic:spPr bwMode="auto">
                    <a:xfrm>
                      <a:off x="0" y="0"/>
                      <a:ext cx="5724525" cy="2095500"/>
                    </a:xfrm>
                    <a:prstGeom prst="rect">
                      <a:avLst/>
                    </a:prstGeom>
                    <a:noFill/>
                    <a:ln w="9525">
                      <a:noFill/>
                      <a:miter lim="800000"/>
                      <a:headEnd/>
                      <a:tailEnd/>
                    </a:ln>
                  </pic:spPr>
                </pic:pic>
              </a:graphicData>
            </a:graphic>
          </wp:inline>
        </w:drawing>
      </w:r>
    </w:p>
    <w:p w:rsidR="00405E76" w:rsidRPr="00405E76" w:rsidRDefault="00405E76" w:rsidP="00405E76">
      <w:pPr>
        <w:widowControl/>
        <w:shd w:val="clear" w:color="auto" w:fill="F7F8FB"/>
        <w:spacing w:before="100" w:beforeAutospacing="1" w:after="100" w:afterAutospacing="1"/>
        <w:jc w:val="left"/>
        <w:rPr>
          <w:rFonts w:ascii="Arial" w:eastAsia="宋体" w:hAnsi="Arial" w:cs="Arial"/>
          <w:color w:val="2B2B2B"/>
          <w:kern w:val="0"/>
          <w:sz w:val="30"/>
          <w:szCs w:val="30"/>
        </w:rPr>
      </w:pPr>
      <w:r w:rsidRPr="00405E76">
        <w:rPr>
          <w:rFonts w:ascii="Arial" w:eastAsia="宋体" w:hAnsi="Arial" w:cs="Arial"/>
          <w:color w:val="2B2B2B"/>
          <w:kern w:val="0"/>
          <w:sz w:val="30"/>
          <w:szCs w:val="30"/>
        </w:rPr>
        <w:t xml:space="preserve">　　</w:t>
      </w:r>
      <w:r w:rsidRPr="00405E76">
        <w:rPr>
          <w:rFonts w:ascii="Arial" w:eastAsia="宋体" w:hAnsi="Arial" w:cs="Arial"/>
          <w:b/>
          <w:bCs/>
          <w:color w:val="2B2B2B"/>
          <w:kern w:val="0"/>
          <w:sz w:val="30"/>
          <w:szCs w:val="30"/>
        </w:rPr>
        <w:t>二、病理剖检及病原诊断</w:t>
      </w:r>
    </w:p>
    <w:p w:rsidR="00405E76" w:rsidRPr="00405E76" w:rsidRDefault="00405E76" w:rsidP="00405E76">
      <w:pPr>
        <w:widowControl/>
        <w:shd w:val="clear" w:color="auto" w:fill="F7F8FB"/>
        <w:spacing w:before="100" w:beforeAutospacing="1" w:after="100" w:afterAutospacing="1"/>
        <w:jc w:val="left"/>
        <w:rPr>
          <w:rFonts w:ascii="Arial" w:eastAsia="宋体" w:hAnsi="Arial" w:cs="Arial"/>
          <w:color w:val="2B2B2B"/>
          <w:kern w:val="0"/>
          <w:sz w:val="30"/>
          <w:szCs w:val="30"/>
        </w:rPr>
      </w:pPr>
      <w:r w:rsidRPr="00405E76">
        <w:rPr>
          <w:rFonts w:ascii="Arial" w:eastAsia="宋体" w:hAnsi="Arial" w:cs="Arial"/>
          <w:color w:val="2B2B2B"/>
          <w:kern w:val="0"/>
          <w:sz w:val="30"/>
          <w:szCs w:val="30"/>
        </w:rPr>
        <w:t xml:space="preserve">　　</w:t>
      </w:r>
      <w:r w:rsidRPr="00405E76">
        <w:rPr>
          <w:rFonts w:ascii="Arial" w:eastAsia="宋体" w:hAnsi="Arial" w:cs="Arial"/>
          <w:color w:val="2B2B2B"/>
          <w:kern w:val="0"/>
          <w:sz w:val="30"/>
          <w:szCs w:val="30"/>
        </w:rPr>
        <w:t>1.</w:t>
      </w:r>
      <w:r w:rsidRPr="00405E76">
        <w:rPr>
          <w:rFonts w:ascii="Arial" w:eastAsia="宋体" w:hAnsi="Arial" w:cs="Arial"/>
          <w:color w:val="2B2B2B"/>
          <w:kern w:val="0"/>
          <w:sz w:val="30"/>
          <w:szCs w:val="30"/>
        </w:rPr>
        <w:t>剖检病死犊牛：眼窝深陷，脱水严重，真胃黏膜出血溃疡，小肠广泛出血，肠壁菲薄，半透明，内含大量液体和气体。</w:t>
      </w:r>
    </w:p>
    <w:p w:rsidR="00405E76" w:rsidRPr="00405E76" w:rsidRDefault="00405E76" w:rsidP="00405E76">
      <w:pPr>
        <w:widowControl/>
        <w:shd w:val="clear" w:color="auto" w:fill="F7F8FB"/>
        <w:spacing w:before="100" w:beforeAutospacing="1" w:after="100" w:afterAutospacing="1"/>
        <w:jc w:val="center"/>
        <w:rPr>
          <w:rFonts w:ascii="Arial" w:eastAsia="宋体" w:hAnsi="Arial" w:cs="Arial"/>
          <w:color w:val="2B2B2B"/>
          <w:kern w:val="0"/>
          <w:sz w:val="30"/>
          <w:szCs w:val="30"/>
        </w:rPr>
      </w:pPr>
      <w:r w:rsidRPr="00405E76">
        <w:rPr>
          <w:rFonts w:ascii="Arial" w:eastAsia="宋体" w:hAnsi="Arial" w:cs="Arial"/>
          <w:noProof/>
          <w:color w:val="2B2B2B"/>
          <w:kern w:val="0"/>
          <w:sz w:val="30"/>
          <w:szCs w:val="30"/>
        </w:rPr>
        <w:drawing>
          <wp:inline distT="0" distB="0" distL="0" distR="0">
            <wp:extent cx="5867400" cy="2095500"/>
            <wp:effectExtent l="19050" t="0" r="0" b="0"/>
            <wp:docPr id="67" name="图片 67" descr="http://www.hesitan.com:80/pdres/201407/2014071711113806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descr="http://www.hesitan.com:80/pdres/201407/20140717111138063.jpg"/>
                    <pic:cNvPicPr>
                      <a:picLocks noChangeAspect="1" noChangeArrowheads="1"/>
                    </pic:cNvPicPr>
                  </pic:nvPicPr>
                  <pic:blipFill>
                    <a:blip r:embed="rId7"/>
                    <a:srcRect/>
                    <a:stretch>
                      <a:fillRect/>
                    </a:stretch>
                  </pic:blipFill>
                  <pic:spPr bwMode="auto">
                    <a:xfrm>
                      <a:off x="0" y="0"/>
                      <a:ext cx="5867400" cy="2095500"/>
                    </a:xfrm>
                    <a:prstGeom prst="rect">
                      <a:avLst/>
                    </a:prstGeom>
                    <a:noFill/>
                    <a:ln w="9525">
                      <a:noFill/>
                      <a:miter lim="800000"/>
                      <a:headEnd/>
                      <a:tailEnd/>
                    </a:ln>
                  </pic:spPr>
                </pic:pic>
              </a:graphicData>
            </a:graphic>
          </wp:inline>
        </w:drawing>
      </w:r>
    </w:p>
    <w:p w:rsidR="00405E76" w:rsidRPr="00405E76" w:rsidRDefault="00405E76" w:rsidP="00405E76">
      <w:pPr>
        <w:widowControl/>
        <w:shd w:val="clear" w:color="auto" w:fill="F7F8FB"/>
        <w:spacing w:before="100" w:beforeAutospacing="1" w:after="100" w:afterAutospacing="1"/>
        <w:jc w:val="left"/>
        <w:rPr>
          <w:rFonts w:ascii="Arial" w:eastAsia="宋体" w:hAnsi="Arial" w:cs="Arial"/>
          <w:color w:val="2B2B2B"/>
          <w:kern w:val="0"/>
          <w:sz w:val="30"/>
          <w:szCs w:val="30"/>
        </w:rPr>
      </w:pPr>
      <w:r w:rsidRPr="00405E76">
        <w:rPr>
          <w:rFonts w:ascii="Arial" w:eastAsia="宋体" w:hAnsi="Arial" w:cs="Arial"/>
          <w:color w:val="2B2B2B"/>
          <w:kern w:val="0"/>
          <w:sz w:val="30"/>
          <w:szCs w:val="30"/>
        </w:rPr>
        <w:t xml:space="preserve">　　</w:t>
      </w:r>
      <w:r w:rsidRPr="00405E76">
        <w:rPr>
          <w:rFonts w:ascii="Arial" w:eastAsia="宋体" w:hAnsi="Arial" w:cs="Arial"/>
          <w:color w:val="2B2B2B"/>
          <w:kern w:val="0"/>
          <w:sz w:val="30"/>
          <w:szCs w:val="30"/>
        </w:rPr>
        <w:t>2.</w:t>
      </w:r>
      <w:r w:rsidRPr="00405E76">
        <w:rPr>
          <w:rFonts w:ascii="Arial" w:eastAsia="宋体" w:hAnsi="Arial" w:cs="Arial"/>
          <w:color w:val="2B2B2B"/>
          <w:kern w:val="0"/>
          <w:sz w:val="30"/>
          <w:szCs w:val="30"/>
        </w:rPr>
        <w:t>无菌采取新发病犊牛新鲜粪样</w:t>
      </w:r>
      <w:r w:rsidRPr="00405E76">
        <w:rPr>
          <w:rFonts w:ascii="Arial" w:eastAsia="宋体" w:hAnsi="Arial" w:cs="Arial"/>
          <w:color w:val="2B2B2B"/>
          <w:kern w:val="0"/>
          <w:sz w:val="30"/>
          <w:szCs w:val="30"/>
        </w:rPr>
        <w:t>(</w:t>
      </w:r>
      <w:r w:rsidRPr="00405E76">
        <w:rPr>
          <w:rFonts w:ascii="Arial" w:eastAsia="宋体" w:hAnsi="Arial" w:cs="Arial"/>
          <w:color w:val="2B2B2B"/>
          <w:kern w:val="0"/>
          <w:sz w:val="30"/>
          <w:szCs w:val="30"/>
        </w:rPr>
        <w:t>使用药物治疗之前</w:t>
      </w:r>
      <w:r w:rsidRPr="00405E76">
        <w:rPr>
          <w:rFonts w:ascii="Arial" w:eastAsia="宋体" w:hAnsi="Arial" w:cs="Arial"/>
          <w:color w:val="2B2B2B"/>
          <w:kern w:val="0"/>
          <w:sz w:val="30"/>
          <w:szCs w:val="30"/>
        </w:rPr>
        <w:t>)5</w:t>
      </w:r>
      <w:r w:rsidRPr="00405E76">
        <w:rPr>
          <w:rFonts w:ascii="Arial" w:eastAsia="宋体" w:hAnsi="Arial" w:cs="Arial"/>
          <w:color w:val="2B2B2B"/>
          <w:kern w:val="0"/>
          <w:sz w:val="30"/>
          <w:szCs w:val="30"/>
        </w:rPr>
        <w:t>份，使用犊牛腹泻试剂盒</w:t>
      </w:r>
      <w:r w:rsidRPr="00405E76">
        <w:rPr>
          <w:rFonts w:ascii="Arial" w:eastAsia="宋体" w:hAnsi="Arial" w:cs="Arial"/>
          <w:color w:val="2B2B2B"/>
          <w:kern w:val="0"/>
          <w:sz w:val="30"/>
          <w:szCs w:val="30"/>
        </w:rPr>
        <w:t>(</w:t>
      </w:r>
      <w:r w:rsidRPr="00405E76">
        <w:rPr>
          <w:rFonts w:ascii="Arial" w:eastAsia="宋体" w:hAnsi="Arial" w:cs="Arial"/>
          <w:color w:val="2B2B2B"/>
          <w:kern w:val="0"/>
          <w:sz w:val="30"/>
          <w:szCs w:val="30"/>
        </w:rPr>
        <w:t>抗原</w:t>
      </w:r>
      <w:r w:rsidRPr="00405E76">
        <w:rPr>
          <w:rFonts w:ascii="Arial" w:eastAsia="宋体" w:hAnsi="Arial" w:cs="Arial"/>
          <w:color w:val="2B2B2B"/>
          <w:kern w:val="0"/>
          <w:sz w:val="30"/>
          <w:szCs w:val="30"/>
        </w:rPr>
        <w:t>)</w:t>
      </w:r>
      <w:r w:rsidRPr="00405E76">
        <w:rPr>
          <w:rFonts w:ascii="Arial" w:eastAsia="宋体" w:hAnsi="Arial" w:cs="Arial"/>
          <w:color w:val="2B2B2B"/>
          <w:kern w:val="0"/>
          <w:sz w:val="30"/>
          <w:szCs w:val="30"/>
        </w:rPr>
        <w:t>采用</w:t>
      </w:r>
      <w:r w:rsidRPr="00405E76">
        <w:rPr>
          <w:rFonts w:ascii="Arial" w:eastAsia="宋体" w:hAnsi="Arial" w:cs="Arial"/>
          <w:color w:val="2B2B2B"/>
          <w:kern w:val="0"/>
          <w:sz w:val="30"/>
          <w:szCs w:val="30"/>
        </w:rPr>
        <w:t>ELISA</w:t>
      </w:r>
      <w:r w:rsidRPr="00405E76">
        <w:rPr>
          <w:rFonts w:ascii="Arial" w:eastAsia="宋体" w:hAnsi="Arial" w:cs="Arial"/>
          <w:color w:val="2B2B2B"/>
          <w:kern w:val="0"/>
          <w:sz w:val="30"/>
          <w:szCs w:val="30"/>
        </w:rPr>
        <w:t>法进行实验室诊断，检测结果</w:t>
      </w:r>
      <w:r w:rsidRPr="00405E76">
        <w:rPr>
          <w:rFonts w:ascii="Arial" w:eastAsia="宋体" w:hAnsi="Arial" w:cs="Arial"/>
          <w:color w:val="2B2B2B"/>
          <w:kern w:val="0"/>
          <w:sz w:val="30"/>
          <w:szCs w:val="30"/>
        </w:rPr>
        <w:t>4</w:t>
      </w:r>
      <w:r w:rsidRPr="00405E76">
        <w:rPr>
          <w:rFonts w:ascii="Arial" w:eastAsia="宋体" w:hAnsi="Arial" w:cs="Arial"/>
          <w:color w:val="2B2B2B"/>
          <w:kern w:val="0"/>
          <w:sz w:val="30"/>
          <w:szCs w:val="30"/>
        </w:rPr>
        <w:t>份样品病原为轮状病毒，</w:t>
      </w:r>
      <w:r w:rsidRPr="00405E76">
        <w:rPr>
          <w:rFonts w:ascii="Arial" w:eastAsia="宋体" w:hAnsi="Arial" w:cs="Arial"/>
          <w:color w:val="2B2B2B"/>
          <w:kern w:val="0"/>
          <w:sz w:val="30"/>
          <w:szCs w:val="30"/>
        </w:rPr>
        <w:t>1</w:t>
      </w:r>
      <w:r w:rsidRPr="00405E76">
        <w:rPr>
          <w:rFonts w:ascii="Arial" w:eastAsia="宋体" w:hAnsi="Arial" w:cs="Arial"/>
          <w:color w:val="2B2B2B"/>
          <w:kern w:val="0"/>
          <w:sz w:val="30"/>
          <w:szCs w:val="30"/>
        </w:rPr>
        <w:t>份没有检测出病原，而且</w:t>
      </w:r>
      <w:r w:rsidRPr="00405E76">
        <w:rPr>
          <w:rFonts w:ascii="Arial" w:eastAsia="宋体" w:hAnsi="Arial" w:cs="Arial"/>
          <w:color w:val="2B2B2B"/>
          <w:kern w:val="0"/>
          <w:sz w:val="30"/>
          <w:szCs w:val="30"/>
        </w:rPr>
        <w:t>4</w:t>
      </w:r>
      <w:r w:rsidRPr="00405E76">
        <w:rPr>
          <w:rFonts w:ascii="Arial" w:eastAsia="宋体" w:hAnsi="Arial" w:cs="Arial"/>
          <w:color w:val="2B2B2B"/>
          <w:kern w:val="0"/>
          <w:sz w:val="30"/>
          <w:szCs w:val="30"/>
        </w:rPr>
        <w:t>份中有两份分别是冠状病毒和隐孢子虫的混合感染。</w:t>
      </w:r>
    </w:p>
    <w:p w:rsidR="00405E76" w:rsidRPr="00405E76" w:rsidRDefault="00405E76" w:rsidP="00405E76">
      <w:pPr>
        <w:widowControl/>
        <w:shd w:val="clear" w:color="auto" w:fill="F7F8FB"/>
        <w:spacing w:before="100" w:beforeAutospacing="1" w:after="100" w:afterAutospacing="1"/>
        <w:jc w:val="left"/>
        <w:rPr>
          <w:rFonts w:ascii="Arial" w:eastAsia="宋体" w:hAnsi="Arial" w:cs="Arial"/>
          <w:color w:val="2B2B2B"/>
          <w:kern w:val="0"/>
          <w:sz w:val="30"/>
          <w:szCs w:val="30"/>
        </w:rPr>
      </w:pPr>
      <w:r w:rsidRPr="00405E76">
        <w:rPr>
          <w:rFonts w:ascii="Arial" w:eastAsia="宋体" w:hAnsi="Arial" w:cs="Arial"/>
          <w:color w:val="2B2B2B"/>
          <w:kern w:val="0"/>
          <w:sz w:val="30"/>
          <w:szCs w:val="30"/>
        </w:rPr>
        <w:lastRenderedPageBreak/>
        <w:t xml:space="preserve">　　</w:t>
      </w:r>
      <w:r w:rsidRPr="00405E76">
        <w:rPr>
          <w:rFonts w:ascii="Arial" w:eastAsia="宋体" w:hAnsi="Arial" w:cs="Arial"/>
          <w:color w:val="2B2B2B"/>
          <w:kern w:val="0"/>
          <w:sz w:val="30"/>
          <w:szCs w:val="30"/>
        </w:rPr>
        <w:t>3.</w:t>
      </w:r>
      <w:r w:rsidRPr="00405E76">
        <w:rPr>
          <w:rFonts w:ascii="Arial" w:eastAsia="宋体" w:hAnsi="Arial" w:cs="Arial"/>
          <w:color w:val="2B2B2B"/>
          <w:kern w:val="0"/>
          <w:sz w:val="30"/>
          <w:szCs w:val="30"/>
        </w:rPr>
        <w:t>自</w:t>
      </w:r>
      <w:r w:rsidRPr="00405E76">
        <w:rPr>
          <w:rFonts w:ascii="Arial" w:eastAsia="宋体" w:hAnsi="Arial" w:cs="Arial"/>
          <w:color w:val="2B2B2B"/>
          <w:kern w:val="0"/>
          <w:sz w:val="30"/>
          <w:szCs w:val="30"/>
        </w:rPr>
        <w:t>2</w:t>
      </w:r>
      <w:r w:rsidRPr="00405E76">
        <w:rPr>
          <w:rFonts w:ascii="Arial" w:eastAsia="宋体" w:hAnsi="Arial" w:cs="Arial"/>
          <w:color w:val="2B2B2B"/>
          <w:kern w:val="0"/>
          <w:sz w:val="30"/>
          <w:szCs w:val="30"/>
        </w:rPr>
        <w:t>月下旬连续检测犊牛出生两天后血清中免疫球蛋白含量，共测了</w:t>
      </w:r>
      <w:r w:rsidRPr="00405E76">
        <w:rPr>
          <w:rFonts w:ascii="Arial" w:eastAsia="宋体" w:hAnsi="Arial" w:cs="Arial"/>
          <w:color w:val="2B2B2B"/>
          <w:kern w:val="0"/>
          <w:sz w:val="30"/>
          <w:szCs w:val="30"/>
        </w:rPr>
        <w:t>25</w:t>
      </w:r>
      <w:r w:rsidRPr="00405E76">
        <w:rPr>
          <w:rFonts w:ascii="Arial" w:eastAsia="宋体" w:hAnsi="Arial" w:cs="Arial"/>
          <w:color w:val="2B2B2B"/>
          <w:kern w:val="0"/>
          <w:sz w:val="30"/>
          <w:szCs w:val="30"/>
        </w:rPr>
        <w:t>头犊牛，有</w:t>
      </w:r>
      <w:r w:rsidRPr="00405E76">
        <w:rPr>
          <w:rFonts w:ascii="Arial" w:eastAsia="宋体" w:hAnsi="Arial" w:cs="Arial"/>
          <w:color w:val="2B2B2B"/>
          <w:kern w:val="0"/>
          <w:sz w:val="30"/>
          <w:szCs w:val="30"/>
        </w:rPr>
        <w:t>5</w:t>
      </w:r>
      <w:r w:rsidRPr="00405E76">
        <w:rPr>
          <w:rFonts w:ascii="Arial" w:eastAsia="宋体" w:hAnsi="Arial" w:cs="Arial"/>
          <w:color w:val="2B2B2B"/>
          <w:kern w:val="0"/>
          <w:sz w:val="30"/>
          <w:szCs w:val="30"/>
        </w:rPr>
        <w:t>头血清免疫球蛋白含量在</w:t>
      </w:r>
      <w:r w:rsidRPr="00405E76">
        <w:rPr>
          <w:rFonts w:ascii="Arial" w:eastAsia="宋体" w:hAnsi="Arial" w:cs="Arial"/>
          <w:color w:val="2B2B2B"/>
          <w:kern w:val="0"/>
          <w:sz w:val="30"/>
          <w:szCs w:val="30"/>
        </w:rPr>
        <w:t>55mg/ml</w:t>
      </w:r>
      <w:r w:rsidRPr="00405E76">
        <w:rPr>
          <w:rFonts w:ascii="Arial" w:eastAsia="宋体" w:hAnsi="Arial" w:cs="Arial"/>
          <w:color w:val="2B2B2B"/>
          <w:kern w:val="0"/>
          <w:sz w:val="30"/>
          <w:szCs w:val="30"/>
        </w:rPr>
        <w:t>以下，占</w:t>
      </w:r>
      <w:r w:rsidRPr="00405E76">
        <w:rPr>
          <w:rFonts w:ascii="Arial" w:eastAsia="宋体" w:hAnsi="Arial" w:cs="Arial"/>
          <w:color w:val="2B2B2B"/>
          <w:kern w:val="0"/>
          <w:sz w:val="30"/>
          <w:szCs w:val="30"/>
        </w:rPr>
        <w:t>20%</w:t>
      </w:r>
      <w:r w:rsidRPr="00405E76">
        <w:rPr>
          <w:rFonts w:ascii="Arial" w:eastAsia="宋体" w:hAnsi="Arial" w:cs="Arial"/>
          <w:color w:val="2B2B2B"/>
          <w:kern w:val="0"/>
          <w:sz w:val="30"/>
          <w:szCs w:val="30"/>
        </w:rPr>
        <w:t>。</w:t>
      </w:r>
    </w:p>
    <w:p w:rsidR="00405E76" w:rsidRPr="00405E76" w:rsidRDefault="00405E76" w:rsidP="00405E76">
      <w:pPr>
        <w:widowControl/>
        <w:shd w:val="clear" w:color="auto" w:fill="F7F8FB"/>
        <w:spacing w:before="100" w:beforeAutospacing="1" w:after="100" w:afterAutospacing="1"/>
        <w:jc w:val="left"/>
        <w:rPr>
          <w:rFonts w:ascii="Arial" w:eastAsia="宋体" w:hAnsi="Arial" w:cs="Arial"/>
          <w:color w:val="2B2B2B"/>
          <w:kern w:val="0"/>
          <w:sz w:val="30"/>
          <w:szCs w:val="30"/>
        </w:rPr>
      </w:pPr>
      <w:r w:rsidRPr="00405E76">
        <w:rPr>
          <w:rFonts w:ascii="Arial" w:eastAsia="宋体" w:hAnsi="Arial" w:cs="Arial"/>
          <w:color w:val="2B2B2B"/>
          <w:kern w:val="0"/>
          <w:sz w:val="30"/>
          <w:szCs w:val="30"/>
        </w:rPr>
        <w:t xml:space="preserve">　　</w:t>
      </w:r>
      <w:r w:rsidRPr="00405E76">
        <w:rPr>
          <w:rFonts w:ascii="Arial" w:eastAsia="宋体" w:hAnsi="Arial" w:cs="Arial"/>
          <w:b/>
          <w:bCs/>
          <w:color w:val="2B2B2B"/>
          <w:kern w:val="0"/>
          <w:sz w:val="30"/>
          <w:szCs w:val="30"/>
        </w:rPr>
        <w:t>三、病原分析</w:t>
      </w:r>
    </w:p>
    <w:p w:rsidR="00405E76" w:rsidRPr="00405E76" w:rsidRDefault="00405E76" w:rsidP="00405E76">
      <w:pPr>
        <w:widowControl/>
        <w:shd w:val="clear" w:color="auto" w:fill="F7F8FB"/>
        <w:spacing w:before="100" w:beforeAutospacing="1" w:after="100" w:afterAutospacing="1"/>
        <w:jc w:val="left"/>
        <w:rPr>
          <w:rFonts w:ascii="Arial" w:eastAsia="宋体" w:hAnsi="Arial" w:cs="Arial"/>
          <w:color w:val="2B2B2B"/>
          <w:kern w:val="0"/>
          <w:sz w:val="30"/>
          <w:szCs w:val="30"/>
        </w:rPr>
      </w:pPr>
      <w:r w:rsidRPr="00405E76">
        <w:rPr>
          <w:rFonts w:ascii="Arial" w:eastAsia="宋体" w:hAnsi="Arial" w:cs="Arial"/>
          <w:color w:val="2B2B2B"/>
          <w:kern w:val="0"/>
          <w:sz w:val="30"/>
          <w:szCs w:val="30"/>
        </w:rPr>
        <w:t xml:space="preserve">　　轮状病毒是一种双链核糖核酸病毒，属于呼肠孤病毒科。因为在电镜观察下轮状病毒的颗粒看起来很像轮子而命名。轮状病毒总共有七个种，以英文字母编号为</w:t>
      </w:r>
      <w:r w:rsidRPr="00405E76">
        <w:rPr>
          <w:rFonts w:ascii="Arial" w:eastAsia="宋体" w:hAnsi="Arial" w:cs="Arial"/>
          <w:color w:val="2B2B2B"/>
          <w:kern w:val="0"/>
          <w:sz w:val="30"/>
          <w:szCs w:val="30"/>
        </w:rPr>
        <w:t>A</w:t>
      </w:r>
      <w:r w:rsidRPr="00405E76">
        <w:rPr>
          <w:rFonts w:ascii="Arial" w:eastAsia="宋体" w:hAnsi="Arial" w:cs="Arial"/>
          <w:color w:val="2B2B2B"/>
          <w:kern w:val="0"/>
          <w:sz w:val="30"/>
          <w:szCs w:val="30"/>
        </w:rPr>
        <w:t>、</w:t>
      </w:r>
      <w:r w:rsidRPr="00405E76">
        <w:rPr>
          <w:rFonts w:ascii="Arial" w:eastAsia="宋体" w:hAnsi="Arial" w:cs="Arial"/>
          <w:color w:val="2B2B2B"/>
          <w:kern w:val="0"/>
          <w:sz w:val="30"/>
          <w:szCs w:val="30"/>
        </w:rPr>
        <w:t>B</w:t>
      </w:r>
      <w:r w:rsidRPr="00405E76">
        <w:rPr>
          <w:rFonts w:ascii="Arial" w:eastAsia="宋体" w:hAnsi="Arial" w:cs="Arial"/>
          <w:color w:val="2B2B2B"/>
          <w:kern w:val="0"/>
          <w:sz w:val="30"/>
          <w:szCs w:val="30"/>
        </w:rPr>
        <w:t>、</w:t>
      </w:r>
      <w:r w:rsidRPr="00405E76">
        <w:rPr>
          <w:rFonts w:ascii="Arial" w:eastAsia="宋体" w:hAnsi="Arial" w:cs="Arial"/>
          <w:color w:val="2B2B2B"/>
          <w:kern w:val="0"/>
          <w:sz w:val="30"/>
          <w:szCs w:val="30"/>
        </w:rPr>
        <w:t>C</w:t>
      </w:r>
      <w:r w:rsidRPr="00405E76">
        <w:rPr>
          <w:rFonts w:ascii="Arial" w:eastAsia="宋体" w:hAnsi="Arial" w:cs="Arial"/>
          <w:color w:val="2B2B2B"/>
          <w:kern w:val="0"/>
          <w:sz w:val="30"/>
          <w:szCs w:val="30"/>
        </w:rPr>
        <w:t>、</w:t>
      </w:r>
      <w:r w:rsidRPr="00405E76">
        <w:rPr>
          <w:rFonts w:ascii="Arial" w:eastAsia="宋体" w:hAnsi="Arial" w:cs="Arial"/>
          <w:color w:val="2B2B2B"/>
          <w:kern w:val="0"/>
          <w:sz w:val="30"/>
          <w:szCs w:val="30"/>
        </w:rPr>
        <w:t>D</w:t>
      </w:r>
      <w:r w:rsidRPr="00405E76">
        <w:rPr>
          <w:rFonts w:ascii="Arial" w:eastAsia="宋体" w:hAnsi="Arial" w:cs="Arial"/>
          <w:color w:val="2B2B2B"/>
          <w:kern w:val="0"/>
          <w:sz w:val="30"/>
          <w:szCs w:val="30"/>
        </w:rPr>
        <w:t>、</w:t>
      </w:r>
      <w:r w:rsidRPr="00405E76">
        <w:rPr>
          <w:rFonts w:ascii="Arial" w:eastAsia="宋体" w:hAnsi="Arial" w:cs="Arial"/>
          <w:color w:val="2B2B2B"/>
          <w:kern w:val="0"/>
          <w:sz w:val="30"/>
          <w:szCs w:val="30"/>
        </w:rPr>
        <w:t>E</w:t>
      </w:r>
      <w:r w:rsidRPr="00405E76">
        <w:rPr>
          <w:rFonts w:ascii="Arial" w:eastAsia="宋体" w:hAnsi="Arial" w:cs="Arial"/>
          <w:color w:val="2B2B2B"/>
          <w:kern w:val="0"/>
          <w:sz w:val="30"/>
          <w:szCs w:val="30"/>
        </w:rPr>
        <w:t>、</w:t>
      </w:r>
      <w:r w:rsidRPr="00405E76">
        <w:rPr>
          <w:rFonts w:ascii="Arial" w:eastAsia="宋体" w:hAnsi="Arial" w:cs="Arial"/>
          <w:color w:val="2B2B2B"/>
          <w:kern w:val="0"/>
          <w:sz w:val="30"/>
          <w:szCs w:val="30"/>
        </w:rPr>
        <w:t>F</w:t>
      </w:r>
      <w:r w:rsidRPr="00405E76">
        <w:rPr>
          <w:rFonts w:ascii="Arial" w:eastAsia="宋体" w:hAnsi="Arial" w:cs="Arial"/>
          <w:color w:val="2B2B2B"/>
          <w:kern w:val="0"/>
          <w:sz w:val="30"/>
          <w:szCs w:val="30"/>
        </w:rPr>
        <w:t>与</w:t>
      </w:r>
      <w:r w:rsidRPr="00405E76">
        <w:rPr>
          <w:rFonts w:ascii="Arial" w:eastAsia="宋体" w:hAnsi="Arial" w:cs="Arial"/>
          <w:color w:val="2B2B2B"/>
          <w:kern w:val="0"/>
          <w:sz w:val="30"/>
          <w:szCs w:val="30"/>
        </w:rPr>
        <w:t>G</w:t>
      </w:r>
      <w:r w:rsidRPr="00405E76">
        <w:rPr>
          <w:rFonts w:ascii="Arial" w:eastAsia="宋体" w:hAnsi="Arial" w:cs="Arial"/>
          <w:color w:val="2B2B2B"/>
          <w:kern w:val="0"/>
          <w:sz w:val="30"/>
          <w:szCs w:val="30"/>
        </w:rPr>
        <w:t>。其中，</w:t>
      </w:r>
      <w:r w:rsidRPr="00405E76">
        <w:rPr>
          <w:rFonts w:ascii="Arial" w:eastAsia="宋体" w:hAnsi="Arial" w:cs="Arial"/>
          <w:color w:val="2B2B2B"/>
          <w:kern w:val="0"/>
          <w:sz w:val="30"/>
          <w:szCs w:val="30"/>
        </w:rPr>
        <w:t>A</w:t>
      </w:r>
      <w:r w:rsidRPr="00405E76">
        <w:rPr>
          <w:rFonts w:ascii="Arial" w:eastAsia="宋体" w:hAnsi="Arial" w:cs="Arial"/>
          <w:color w:val="2B2B2B"/>
          <w:kern w:val="0"/>
          <w:sz w:val="30"/>
          <w:szCs w:val="30"/>
        </w:rPr>
        <w:t>种是最为常见的一种，可引起哺乳动物腹泻。在牛主要发生在犊牛，一般以</w:t>
      </w:r>
      <w:r w:rsidRPr="00405E76">
        <w:rPr>
          <w:rFonts w:ascii="Arial" w:eastAsia="宋体" w:hAnsi="Arial" w:cs="Arial"/>
          <w:color w:val="2B2B2B"/>
          <w:kern w:val="0"/>
          <w:sz w:val="30"/>
          <w:szCs w:val="30"/>
        </w:rPr>
        <w:t xml:space="preserve">1~7 </w:t>
      </w:r>
      <w:r w:rsidRPr="00405E76">
        <w:rPr>
          <w:rFonts w:ascii="Arial" w:eastAsia="宋体" w:hAnsi="Arial" w:cs="Arial"/>
          <w:color w:val="2B2B2B"/>
          <w:kern w:val="0"/>
          <w:sz w:val="30"/>
          <w:szCs w:val="30"/>
        </w:rPr>
        <w:t>日龄的犊牛发病最多，成年牛大多呈隐性感染过程，病毒存在于有病犊牛肠道中，随粪便排出体外污染饲料和饮水再经消化道感染，轮状病毒有交互感染作用，可以从人或一种动物传给另一种动物，只要病毒在人或某一种动物中持续存在就有可能造成该病在自然界中长期传播。该病亦可通过胎盘传染给胎儿。</w:t>
      </w:r>
    </w:p>
    <w:p w:rsidR="00405E76" w:rsidRPr="00405E76" w:rsidRDefault="00405E76" w:rsidP="00405E76">
      <w:pPr>
        <w:widowControl/>
        <w:shd w:val="clear" w:color="auto" w:fill="F7F8FB"/>
        <w:spacing w:before="100" w:beforeAutospacing="1" w:after="100" w:afterAutospacing="1"/>
        <w:jc w:val="left"/>
        <w:rPr>
          <w:rFonts w:ascii="Arial" w:eastAsia="宋体" w:hAnsi="Arial" w:cs="Arial"/>
          <w:color w:val="2B2B2B"/>
          <w:kern w:val="0"/>
          <w:sz w:val="30"/>
          <w:szCs w:val="30"/>
        </w:rPr>
      </w:pPr>
      <w:r w:rsidRPr="00405E76">
        <w:rPr>
          <w:rFonts w:ascii="Arial" w:eastAsia="宋体" w:hAnsi="Arial" w:cs="Arial"/>
          <w:color w:val="2B2B2B"/>
          <w:kern w:val="0"/>
          <w:sz w:val="30"/>
          <w:szCs w:val="30"/>
        </w:rPr>
        <w:t xml:space="preserve">　　多发生于晚秋冬季和早春季节，寒冷潮湿营养低劣可诱发该病或加重病情导致死亡。轮状病毒主要在分化成熟的小肠上皮细胞的胞浆中复制，进而导致小肠上皮细胞功能减退甚至死亡。被感染的细胞发生溶解或脱落从而导致绒毛萎缩，分化成熟的肠道细胞病变导致乳糖在小肠内滞留而使小肠内容物渗透压增高引起腹泻。</w:t>
      </w:r>
    </w:p>
    <w:p w:rsidR="00405E76" w:rsidRPr="00405E76" w:rsidRDefault="00405E76" w:rsidP="00405E76">
      <w:pPr>
        <w:widowControl/>
        <w:shd w:val="clear" w:color="auto" w:fill="F7F8FB"/>
        <w:spacing w:before="100" w:beforeAutospacing="1" w:after="100" w:afterAutospacing="1"/>
        <w:jc w:val="left"/>
        <w:rPr>
          <w:rFonts w:ascii="Arial" w:eastAsia="宋体" w:hAnsi="Arial" w:cs="Arial"/>
          <w:color w:val="2B2B2B"/>
          <w:kern w:val="0"/>
          <w:sz w:val="30"/>
          <w:szCs w:val="30"/>
        </w:rPr>
      </w:pPr>
      <w:r w:rsidRPr="00405E76">
        <w:rPr>
          <w:rFonts w:ascii="Arial" w:eastAsia="宋体" w:hAnsi="Arial" w:cs="Arial"/>
          <w:color w:val="2B2B2B"/>
          <w:kern w:val="0"/>
          <w:sz w:val="30"/>
          <w:szCs w:val="30"/>
        </w:rPr>
        <w:lastRenderedPageBreak/>
        <w:t xml:space="preserve">　</w:t>
      </w:r>
      <w:r w:rsidRPr="00405E76">
        <w:rPr>
          <w:rFonts w:ascii="Arial" w:eastAsia="宋体" w:hAnsi="Arial" w:cs="Arial"/>
          <w:b/>
          <w:bCs/>
          <w:color w:val="2B2B2B"/>
          <w:kern w:val="0"/>
          <w:sz w:val="30"/>
          <w:szCs w:val="30"/>
        </w:rPr>
        <w:t xml:space="preserve">　四、治疗方案</w:t>
      </w:r>
    </w:p>
    <w:p w:rsidR="00405E76" w:rsidRPr="00405E76" w:rsidRDefault="00405E76" w:rsidP="00405E76">
      <w:pPr>
        <w:widowControl/>
        <w:shd w:val="clear" w:color="auto" w:fill="F7F8FB"/>
        <w:spacing w:before="100" w:beforeAutospacing="1" w:after="100" w:afterAutospacing="1"/>
        <w:jc w:val="left"/>
        <w:rPr>
          <w:rFonts w:ascii="Arial" w:eastAsia="宋体" w:hAnsi="Arial" w:cs="Arial"/>
          <w:color w:val="2B2B2B"/>
          <w:kern w:val="0"/>
          <w:sz w:val="30"/>
          <w:szCs w:val="30"/>
        </w:rPr>
      </w:pPr>
      <w:r w:rsidRPr="00405E76">
        <w:rPr>
          <w:rFonts w:ascii="Arial" w:eastAsia="宋体" w:hAnsi="Arial" w:cs="Arial"/>
          <w:color w:val="2B2B2B"/>
          <w:kern w:val="0"/>
          <w:sz w:val="30"/>
          <w:szCs w:val="30"/>
        </w:rPr>
        <w:t xml:space="preserve">　　</w:t>
      </w:r>
      <w:r w:rsidRPr="00405E76">
        <w:rPr>
          <w:rFonts w:ascii="Arial" w:eastAsia="宋体" w:hAnsi="Arial" w:cs="Arial"/>
          <w:color w:val="2B2B2B"/>
          <w:kern w:val="0"/>
          <w:sz w:val="30"/>
          <w:szCs w:val="30"/>
        </w:rPr>
        <w:t>1.</w:t>
      </w:r>
      <w:r w:rsidRPr="00405E76">
        <w:rPr>
          <w:rFonts w:ascii="Arial" w:eastAsia="宋体" w:hAnsi="Arial" w:cs="Arial"/>
          <w:color w:val="2B2B2B"/>
          <w:kern w:val="0"/>
          <w:sz w:val="30"/>
          <w:szCs w:val="30"/>
        </w:rPr>
        <w:t>所有发病犊牛隔离饲养，圈舍做好标记</w:t>
      </w:r>
    </w:p>
    <w:p w:rsidR="00405E76" w:rsidRPr="00405E76" w:rsidRDefault="00405E76" w:rsidP="00405E76">
      <w:pPr>
        <w:widowControl/>
        <w:shd w:val="clear" w:color="auto" w:fill="F7F8FB"/>
        <w:spacing w:before="100" w:beforeAutospacing="1" w:after="100" w:afterAutospacing="1"/>
        <w:jc w:val="left"/>
        <w:rPr>
          <w:rFonts w:ascii="Arial" w:eastAsia="宋体" w:hAnsi="Arial" w:cs="Arial"/>
          <w:color w:val="2B2B2B"/>
          <w:kern w:val="0"/>
          <w:sz w:val="30"/>
          <w:szCs w:val="30"/>
        </w:rPr>
      </w:pPr>
      <w:r w:rsidRPr="00405E76">
        <w:rPr>
          <w:rFonts w:ascii="Arial" w:eastAsia="宋体" w:hAnsi="Arial" w:cs="Arial"/>
          <w:color w:val="2B2B2B"/>
          <w:kern w:val="0"/>
          <w:sz w:val="30"/>
          <w:szCs w:val="30"/>
        </w:rPr>
        <w:t xml:space="preserve">　　</w:t>
      </w:r>
      <w:r w:rsidRPr="00405E76">
        <w:rPr>
          <w:rFonts w:ascii="Arial" w:eastAsia="宋体" w:hAnsi="Arial" w:cs="Arial"/>
          <w:color w:val="2B2B2B"/>
          <w:kern w:val="0"/>
          <w:sz w:val="30"/>
          <w:szCs w:val="30"/>
        </w:rPr>
        <w:t>2.</w:t>
      </w:r>
      <w:r w:rsidRPr="00405E76">
        <w:rPr>
          <w:rFonts w:ascii="Arial" w:eastAsia="宋体" w:hAnsi="Arial" w:cs="Arial"/>
          <w:color w:val="2B2B2B"/>
          <w:kern w:val="0"/>
          <w:sz w:val="30"/>
          <w:szCs w:val="30"/>
        </w:rPr>
        <w:t>初发病牛连续两班停止喂奶，治愈后再逐渐增加喂奶</w:t>
      </w:r>
    </w:p>
    <w:p w:rsidR="00405E76" w:rsidRPr="00405E76" w:rsidRDefault="00405E76" w:rsidP="00405E76">
      <w:pPr>
        <w:widowControl/>
        <w:shd w:val="clear" w:color="auto" w:fill="F7F8FB"/>
        <w:spacing w:before="100" w:beforeAutospacing="1" w:after="100" w:afterAutospacing="1"/>
        <w:jc w:val="left"/>
        <w:rPr>
          <w:rFonts w:ascii="Arial" w:eastAsia="宋体" w:hAnsi="Arial" w:cs="Arial"/>
          <w:color w:val="2B2B2B"/>
          <w:kern w:val="0"/>
          <w:sz w:val="30"/>
          <w:szCs w:val="30"/>
        </w:rPr>
      </w:pPr>
      <w:r w:rsidRPr="00405E76">
        <w:rPr>
          <w:rFonts w:ascii="Arial" w:eastAsia="宋体" w:hAnsi="Arial" w:cs="Arial"/>
          <w:color w:val="2B2B2B"/>
          <w:kern w:val="0"/>
          <w:sz w:val="30"/>
          <w:szCs w:val="30"/>
        </w:rPr>
        <w:t xml:space="preserve">　　</w:t>
      </w:r>
      <w:r w:rsidRPr="00405E76">
        <w:rPr>
          <w:rFonts w:ascii="Arial" w:eastAsia="宋体" w:hAnsi="Arial" w:cs="Arial"/>
          <w:color w:val="2B2B2B"/>
          <w:kern w:val="0"/>
          <w:sz w:val="30"/>
          <w:szCs w:val="30"/>
        </w:rPr>
        <w:t>3.</w:t>
      </w:r>
      <w:r w:rsidRPr="00405E76">
        <w:rPr>
          <w:rFonts w:ascii="Arial" w:eastAsia="宋体" w:hAnsi="Arial" w:cs="Arial"/>
          <w:color w:val="2B2B2B"/>
          <w:kern w:val="0"/>
          <w:sz w:val="30"/>
          <w:szCs w:val="30"/>
        </w:rPr>
        <w:t>口服补液</w:t>
      </w:r>
      <w:r w:rsidRPr="00405E76">
        <w:rPr>
          <w:rFonts w:ascii="Arial" w:eastAsia="宋体" w:hAnsi="Arial" w:cs="Arial"/>
          <w:color w:val="2B2B2B"/>
          <w:kern w:val="0"/>
          <w:sz w:val="30"/>
          <w:szCs w:val="30"/>
        </w:rPr>
        <w:t>2~3L/</w:t>
      </w:r>
      <w:r w:rsidRPr="00405E76">
        <w:rPr>
          <w:rFonts w:ascii="Arial" w:eastAsia="宋体" w:hAnsi="Arial" w:cs="Arial"/>
          <w:color w:val="2B2B2B"/>
          <w:kern w:val="0"/>
          <w:sz w:val="30"/>
          <w:szCs w:val="30"/>
        </w:rPr>
        <w:t>次</w:t>
      </w:r>
    </w:p>
    <w:p w:rsidR="00405E76" w:rsidRPr="00405E76" w:rsidRDefault="00405E76" w:rsidP="00405E76">
      <w:pPr>
        <w:widowControl/>
        <w:shd w:val="clear" w:color="auto" w:fill="F7F8FB"/>
        <w:spacing w:before="100" w:beforeAutospacing="1" w:after="100" w:afterAutospacing="1"/>
        <w:jc w:val="left"/>
        <w:rPr>
          <w:rFonts w:ascii="Arial" w:eastAsia="宋体" w:hAnsi="Arial" w:cs="Arial"/>
          <w:color w:val="2B2B2B"/>
          <w:kern w:val="0"/>
          <w:sz w:val="30"/>
          <w:szCs w:val="30"/>
        </w:rPr>
      </w:pPr>
      <w:r w:rsidRPr="00405E76">
        <w:rPr>
          <w:rFonts w:ascii="Arial" w:eastAsia="宋体" w:hAnsi="Arial" w:cs="Arial"/>
          <w:color w:val="2B2B2B"/>
          <w:kern w:val="0"/>
          <w:sz w:val="30"/>
          <w:szCs w:val="30"/>
        </w:rPr>
        <w:t xml:space="preserve">　　</w:t>
      </w:r>
      <w:r w:rsidRPr="00405E76">
        <w:rPr>
          <w:rFonts w:ascii="Arial" w:eastAsia="宋体" w:hAnsi="Arial" w:cs="Arial"/>
          <w:color w:val="2B2B2B"/>
          <w:kern w:val="0"/>
          <w:sz w:val="30"/>
          <w:szCs w:val="30"/>
        </w:rPr>
        <w:t>4.</w:t>
      </w:r>
      <w:r w:rsidRPr="00405E76">
        <w:rPr>
          <w:rFonts w:ascii="Arial" w:eastAsia="宋体" w:hAnsi="Arial" w:cs="Arial"/>
          <w:color w:val="2B2B2B"/>
          <w:kern w:val="0"/>
          <w:sz w:val="30"/>
          <w:szCs w:val="30"/>
        </w:rPr>
        <w:t>水样腹泻的犊牛口服补液同时加入吸附剂</w:t>
      </w:r>
    </w:p>
    <w:p w:rsidR="00405E76" w:rsidRPr="00405E76" w:rsidRDefault="00405E76" w:rsidP="00405E76">
      <w:pPr>
        <w:widowControl/>
        <w:shd w:val="clear" w:color="auto" w:fill="F7F8FB"/>
        <w:spacing w:before="100" w:beforeAutospacing="1" w:after="100" w:afterAutospacing="1"/>
        <w:jc w:val="left"/>
        <w:rPr>
          <w:rFonts w:ascii="Arial" w:eastAsia="宋体" w:hAnsi="Arial" w:cs="Arial"/>
          <w:color w:val="2B2B2B"/>
          <w:kern w:val="0"/>
          <w:sz w:val="30"/>
          <w:szCs w:val="30"/>
        </w:rPr>
      </w:pPr>
      <w:r w:rsidRPr="00405E76">
        <w:rPr>
          <w:rFonts w:ascii="Arial" w:eastAsia="宋体" w:hAnsi="Arial" w:cs="Arial"/>
          <w:color w:val="2B2B2B"/>
          <w:kern w:val="0"/>
          <w:sz w:val="30"/>
          <w:szCs w:val="30"/>
        </w:rPr>
        <w:t xml:space="preserve">　　</w:t>
      </w:r>
      <w:r w:rsidRPr="00405E76">
        <w:rPr>
          <w:rFonts w:ascii="Arial" w:eastAsia="宋体" w:hAnsi="Arial" w:cs="Arial"/>
          <w:color w:val="2B2B2B"/>
          <w:kern w:val="0"/>
          <w:sz w:val="30"/>
          <w:szCs w:val="30"/>
        </w:rPr>
        <w:t>5.</w:t>
      </w:r>
      <w:r w:rsidRPr="00405E76">
        <w:rPr>
          <w:rFonts w:ascii="Arial" w:eastAsia="宋体" w:hAnsi="Arial" w:cs="Arial"/>
          <w:color w:val="2B2B2B"/>
          <w:kern w:val="0"/>
          <w:sz w:val="30"/>
          <w:szCs w:val="30"/>
        </w:rPr>
        <w:t>吸吮反应明显减弱的病犊立即输液</w:t>
      </w:r>
    </w:p>
    <w:p w:rsidR="00405E76" w:rsidRPr="00405E76" w:rsidRDefault="00405E76" w:rsidP="00405E76">
      <w:pPr>
        <w:widowControl/>
        <w:shd w:val="clear" w:color="auto" w:fill="F7F8FB"/>
        <w:spacing w:before="100" w:beforeAutospacing="1" w:after="100" w:afterAutospacing="1"/>
        <w:jc w:val="left"/>
        <w:rPr>
          <w:rFonts w:ascii="Arial" w:eastAsia="宋体" w:hAnsi="Arial" w:cs="Arial"/>
          <w:color w:val="2B2B2B"/>
          <w:kern w:val="0"/>
          <w:sz w:val="30"/>
          <w:szCs w:val="30"/>
        </w:rPr>
      </w:pPr>
      <w:r w:rsidRPr="00405E76">
        <w:rPr>
          <w:rFonts w:ascii="Arial" w:eastAsia="宋体" w:hAnsi="Arial" w:cs="Arial"/>
          <w:color w:val="2B2B2B"/>
          <w:kern w:val="0"/>
          <w:sz w:val="30"/>
          <w:szCs w:val="30"/>
        </w:rPr>
        <w:t xml:space="preserve">　　</w:t>
      </w:r>
      <w:r w:rsidRPr="00405E76">
        <w:rPr>
          <w:rFonts w:ascii="Arial" w:eastAsia="宋体" w:hAnsi="Arial" w:cs="Arial"/>
          <w:color w:val="2B2B2B"/>
          <w:kern w:val="0"/>
          <w:sz w:val="30"/>
          <w:szCs w:val="30"/>
        </w:rPr>
        <w:t>6.</w:t>
      </w:r>
      <w:r w:rsidRPr="00405E76">
        <w:rPr>
          <w:rFonts w:ascii="Arial" w:eastAsia="宋体" w:hAnsi="Arial" w:cs="Arial"/>
          <w:color w:val="2B2B2B"/>
          <w:kern w:val="0"/>
          <w:sz w:val="30"/>
          <w:szCs w:val="30"/>
        </w:rPr>
        <w:t>口服补液一天后无好转进行静脉补液</w:t>
      </w:r>
    </w:p>
    <w:tbl>
      <w:tblPr>
        <w:tblW w:w="0" w:type="auto"/>
        <w:jc w:val="center"/>
        <w:tblBorders>
          <w:top w:val="single" w:sz="8" w:space="0" w:color="4F81BD" w:themeColor="accent1"/>
          <w:left w:val="single" w:sz="8" w:space="0" w:color="4F81BD" w:themeColor="accent1"/>
          <w:bottom w:val="single" w:sz="8" w:space="0" w:color="4F81BD" w:themeColor="accent1"/>
          <w:right w:val="single" w:sz="8" w:space="0" w:color="4F81BD" w:themeColor="accent1"/>
        </w:tblBorders>
        <w:tblLook w:val="04A0"/>
      </w:tblPr>
      <w:tblGrid>
        <w:gridCol w:w="2616"/>
        <w:gridCol w:w="1952"/>
      </w:tblGrid>
      <w:tr w:rsidR="00405E76" w:rsidRPr="00405E76" w:rsidTr="009B1524">
        <w:trPr>
          <w:jc w:val="center"/>
        </w:trPr>
        <w:tc>
          <w:tcPr>
            <w:tcW w:w="0" w:type="auto"/>
            <w:gridSpan w:val="2"/>
            <w:tcBorders>
              <w:top w:val="single" w:sz="8" w:space="0" w:color="4F81BD" w:themeColor="accent1"/>
              <w:left w:val="single" w:sz="8" w:space="0" w:color="4F81BD" w:themeColor="accent1"/>
              <w:bottom w:val="nil"/>
              <w:right w:val="single" w:sz="8" w:space="0" w:color="4F81BD" w:themeColor="accent1"/>
            </w:tcBorders>
            <w:shd w:val="clear" w:color="auto" w:fill="4F81BD" w:themeFill="accent1"/>
            <w:hideMark/>
          </w:tcPr>
          <w:p w:rsidR="00405E76" w:rsidRPr="00405E76" w:rsidRDefault="00405E76" w:rsidP="00405E76">
            <w:pPr>
              <w:widowControl/>
              <w:spacing w:before="100" w:beforeAutospacing="1" w:after="100" w:afterAutospacing="1"/>
              <w:ind w:firstLineChars="150" w:firstLine="450"/>
              <w:jc w:val="center"/>
              <w:rPr>
                <w:rFonts w:ascii="宋体" w:eastAsia="宋体" w:hAnsi="宋体" w:cs="宋体"/>
                <w:color w:val="828282"/>
                <w:kern w:val="0"/>
                <w:sz w:val="30"/>
                <w:szCs w:val="30"/>
              </w:rPr>
            </w:pPr>
            <w:r w:rsidRPr="00405E76">
              <w:rPr>
                <w:rFonts w:asciiTheme="minorEastAsia" w:hAnsiTheme="minorEastAsia" w:cs="宋体" w:hint="eastAsia"/>
                <w:color w:val="FFFFFF" w:themeColor="background1"/>
                <w:kern w:val="0"/>
                <w:sz w:val="30"/>
                <w:szCs w:val="30"/>
              </w:rPr>
              <w:t>输液处方</w:t>
            </w:r>
          </w:p>
        </w:tc>
      </w:tr>
      <w:tr w:rsidR="00405E76" w:rsidRPr="00405E76" w:rsidTr="009B1524">
        <w:trPr>
          <w:jc w:val="center"/>
        </w:trPr>
        <w:tc>
          <w:tcPr>
            <w:tcW w:w="0" w:type="auto"/>
            <w:tcBorders>
              <w:top w:val="single" w:sz="8" w:space="0" w:color="4F81BD" w:themeColor="accent1"/>
              <w:left w:val="single" w:sz="8" w:space="0" w:color="4F81BD" w:themeColor="accent1"/>
              <w:bottom w:val="single" w:sz="8" w:space="0" w:color="4F81BD" w:themeColor="accent1"/>
              <w:right w:val="nil"/>
            </w:tcBorders>
            <w:hideMark/>
          </w:tcPr>
          <w:p w:rsidR="00405E76" w:rsidRPr="00405E76" w:rsidRDefault="00405E76" w:rsidP="009B1524">
            <w:pPr>
              <w:widowControl/>
              <w:spacing w:before="100" w:beforeAutospacing="1" w:after="100" w:afterAutospacing="1"/>
              <w:jc w:val="left"/>
              <w:rPr>
                <w:rFonts w:ascii="宋体" w:eastAsia="宋体" w:hAnsi="宋体" w:cs="宋体"/>
                <w:color w:val="828282"/>
                <w:kern w:val="0"/>
                <w:sz w:val="30"/>
                <w:szCs w:val="30"/>
              </w:rPr>
            </w:pPr>
            <w:r w:rsidRPr="00405E76">
              <w:rPr>
                <w:rFonts w:asciiTheme="minorEastAsia" w:hAnsiTheme="minorEastAsia" w:cs="宋体" w:hint="eastAsia"/>
                <w:color w:val="828282"/>
                <w:kern w:val="0"/>
                <w:sz w:val="30"/>
                <w:szCs w:val="30"/>
              </w:rPr>
              <w:t>复方氯化钠</w:t>
            </w:r>
          </w:p>
        </w:tc>
        <w:tc>
          <w:tcPr>
            <w:tcW w:w="0" w:type="auto"/>
            <w:tcBorders>
              <w:top w:val="single" w:sz="8" w:space="0" w:color="4F81BD" w:themeColor="accent1"/>
              <w:left w:val="nil"/>
              <w:bottom w:val="single" w:sz="8" w:space="0" w:color="4F81BD" w:themeColor="accent1"/>
              <w:right w:val="single" w:sz="8" w:space="0" w:color="4F81BD" w:themeColor="accent1"/>
            </w:tcBorders>
            <w:hideMark/>
          </w:tcPr>
          <w:p w:rsidR="00405E76" w:rsidRPr="00405E76" w:rsidRDefault="00405E76" w:rsidP="009B1524">
            <w:pPr>
              <w:widowControl/>
              <w:spacing w:before="100" w:beforeAutospacing="1" w:after="100" w:afterAutospacing="1"/>
              <w:jc w:val="left"/>
              <w:rPr>
                <w:rFonts w:ascii="宋体" w:eastAsia="宋体" w:hAnsi="宋体" w:cs="宋体"/>
                <w:color w:val="828282"/>
                <w:kern w:val="0"/>
                <w:sz w:val="30"/>
                <w:szCs w:val="30"/>
              </w:rPr>
            </w:pPr>
            <w:r w:rsidRPr="00405E76">
              <w:rPr>
                <w:rFonts w:asciiTheme="minorEastAsia" w:hAnsiTheme="minorEastAsia" w:cs="宋体" w:hint="eastAsia"/>
                <w:b/>
                <w:bCs/>
                <w:color w:val="828282"/>
                <w:kern w:val="0"/>
                <w:sz w:val="30"/>
                <w:szCs w:val="30"/>
              </w:rPr>
              <w:t>500毫升 ×3</w:t>
            </w:r>
          </w:p>
        </w:tc>
      </w:tr>
      <w:tr w:rsidR="00405E76" w:rsidRPr="00405E76" w:rsidTr="009B1524">
        <w:trPr>
          <w:jc w:val="center"/>
        </w:trPr>
        <w:tc>
          <w:tcPr>
            <w:tcW w:w="0" w:type="auto"/>
            <w:tcBorders>
              <w:top w:val="nil"/>
              <w:left w:val="single" w:sz="8" w:space="0" w:color="4F81BD" w:themeColor="accent1"/>
              <w:bottom w:val="nil"/>
              <w:right w:val="nil"/>
            </w:tcBorders>
            <w:hideMark/>
          </w:tcPr>
          <w:p w:rsidR="00405E76" w:rsidRPr="00405E76" w:rsidRDefault="00405E76" w:rsidP="009B1524">
            <w:pPr>
              <w:widowControl/>
              <w:spacing w:before="100" w:beforeAutospacing="1" w:after="100" w:afterAutospacing="1"/>
              <w:jc w:val="left"/>
              <w:rPr>
                <w:rFonts w:ascii="宋体" w:eastAsia="宋体" w:hAnsi="宋体" w:cs="宋体"/>
                <w:color w:val="828282"/>
                <w:kern w:val="0"/>
                <w:sz w:val="30"/>
                <w:szCs w:val="30"/>
              </w:rPr>
            </w:pPr>
            <w:r w:rsidRPr="00405E76">
              <w:rPr>
                <w:rFonts w:asciiTheme="minorEastAsia" w:hAnsiTheme="minorEastAsia" w:cs="宋体" w:hint="eastAsia"/>
                <w:color w:val="828282"/>
                <w:kern w:val="0"/>
                <w:sz w:val="30"/>
                <w:szCs w:val="30"/>
              </w:rPr>
              <w:t>5%葡萄糖生理盐水</w:t>
            </w:r>
          </w:p>
        </w:tc>
        <w:tc>
          <w:tcPr>
            <w:tcW w:w="0" w:type="auto"/>
            <w:tcBorders>
              <w:top w:val="nil"/>
              <w:left w:val="nil"/>
              <w:bottom w:val="nil"/>
              <w:right w:val="single" w:sz="8" w:space="0" w:color="4F81BD" w:themeColor="accent1"/>
            </w:tcBorders>
            <w:hideMark/>
          </w:tcPr>
          <w:p w:rsidR="00405E76" w:rsidRPr="00405E76" w:rsidRDefault="00405E76" w:rsidP="009B1524">
            <w:pPr>
              <w:widowControl/>
              <w:spacing w:before="100" w:beforeAutospacing="1" w:after="100" w:afterAutospacing="1"/>
              <w:jc w:val="left"/>
              <w:rPr>
                <w:rFonts w:ascii="宋体" w:eastAsia="宋体" w:hAnsi="宋体" w:cs="宋体"/>
                <w:color w:val="828282"/>
                <w:kern w:val="0"/>
                <w:sz w:val="30"/>
                <w:szCs w:val="30"/>
              </w:rPr>
            </w:pPr>
            <w:r w:rsidRPr="00405E76">
              <w:rPr>
                <w:rFonts w:asciiTheme="minorEastAsia" w:hAnsiTheme="minorEastAsia" w:cs="宋体" w:hint="eastAsia"/>
                <w:b/>
                <w:bCs/>
                <w:color w:val="828282"/>
                <w:kern w:val="0"/>
                <w:sz w:val="30"/>
                <w:szCs w:val="30"/>
              </w:rPr>
              <w:t>500毫升×2</w:t>
            </w:r>
          </w:p>
        </w:tc>
      </w:tr>
      <w:tr w:rsidR="00405E76" w:rsidRPr="00405E76" w:rsidTr="009B1524">
        <w:trPr>
          <w:jc w:val="center"/>
        </w:trPr>
        <w:tc>
          <w:tcPr>
            <w:tcW w:w="0" w:type="auto"/>
            <w:tcBorders>
              <w:top w:val="single" w:sz="8" w:space="0" w:color="4F81BD" w:themeColor="accent1"/>
              <w:left w:val="single" w:sz="8" w:space="0" w:color="4F81BD" w:themeColor="accent1"/>
              <w:bottom w:val="single" w:sz="8" w:space="0" w:color="4F81BD" w:themeColor="accent1"/>
              <w:right w:val="nil"/>
            </w:tcBorders>
            <w:hideMark/>
          </w:tcPr>
          <w:p w:rsidR="00405E76" w:rsidRPr="00405E76" w:rsidRDefault="00405E76" w:rsidP="009B1524">
            <w:pPr>
              <w:widowControl/>
              <w:spacing w:before="100" w:beforeAutospacing="1" w:after="100" w:afterAutospacing="1"/>
              <w:jc w:val="left"/>
              <w:rPr>
                <w:rFonts w:ascii="宋体" w:eastAsia="宋体" w:hAnsi="宋体" w:cs="宋体"/>
                <w:color w:val="828282"/>
                <w:kern w:val="0"/>
                <w:sz w:val="30"/>
                <w:szCs w:val="30"/>
              </w:rPr>
            </w:pPr>
            <w:r w:rsidRPr="00405E76">
              <w:rPr>
                <w:rFonts w:asciiTheme="minorEastAsia" w:hAnsiTheme="minorEastAsia" w:cs="宋体" w:hint="eastAsia"/>
                <w:color w:val="828282"/>
                <w:kern w:val="0"/>
                <w:sz w:val="30"/>
                <w:szCs w:val="30"/>
              </w:rPr>
              <w:t>5%碳酸氢钠</w:t>
            </w:r>
          </w:p>
        </w:tc>
        <w:tc>
          <w:tcPr>
            <w:tcW w:w="0" w:type="auto"/>
            <w:tcBorders>
              <w:top w:val="single" w:sz="8" w:space="0" w:color="4F81BD" w:themeColor="accent1"/>
              <w:left w:val="nil"/>
              <w:bottom w:val="single" w:sz="8" w:space="0" w:color="4F81BD" w:themeColor="accent1"/>
              <w:right w:val="single" w:sz="8" w:space="0" w:color="4F81BD" w:themeColor="accent1"/>
            </w:tcBorders>
            <w:hideMark/>
          </w:tcPr>
          <w:p w:rsidR="00405E76" w:rsidRPr="00405E76" w:rsidRDefault="00405E76" w:rsidP="009B1524">
            <w:pPr>
              <w:widowControl/>
              <w:spacing w:before="100" w:beforeAutospacing="1" w:after="100" w:afterAutospacing="1"/>
              <w:jc w:val="left"/>
              <w:rPr>
                <w:rFonts w:ascii="宋体" w:eastAsia="宋体" w:hAnsi="宋体" w:cs="宋体"/>
                <w:color w:val="828282"/>
                <w:kern w:val="0"/>
                <w:sz w:val="30"/>
                <w:szCs w:val="30"/>
              </w:rPr>
            </w:pPr>
            <w:r w:rsidRPr="00405E76">
              <w:rPr>
                <w:rFonts w:asciiTheme="minorEastAsia" w:hAnsiTheme="minorEastAsia" w:cs="宋体" w:hint="eastAsia"/>
                <w:b/>
                <w:bCs/>
                <w:color w:val="828282"/>
                <w:kern w:val="0"/>
                <w:sz w:val="30"/>
                <w:szCs w:val="30"/>
              </w:rPr>
              <w:t>300~500毫升</w:t>
            </w:r>
          </w:p>
        </w:tc>
      </w:tr>
    </w:tbl>
    <w:p w:rsidR="00405E76" w:rsidRPr="00405E76" w:rsidRDefault="00405E76" w:rsidP="00405E76">
      <w:pPr>
        <w:widowControl/>
        <w:shd w:val="clear" w:color="auto" w:fill="F7F8FB"/>
        <w:spacing w:before="100" w:beforeAutospacing="1" w:after="100" w:afterAutospacing="1"/>
        <w:jc w:val="center"/>
        <w:rPr>
          <w:rFonts w:ascii="Arial" w:eastAsia="宋体" w:hAnsi="Arial" w:cs="Arial"/>
          <w:color w:val="2B2B2B"/>
          <w:kern w:val="0"/>
          <w:sz w:val="30"/>
          <w:szCs w:val="30"/>
        </w:rPr>
      </w:pPr>
      <w:r w:rsidRPr="00405E76">
        <w:rPr>
          <w:rFonts w:ascii="Arial" w:eastAsia="宋体" w:hAnsi="Arial" w:cs="Arial"/>
          <w:color w:val="2B2B2B"/>
          <w:kern w:val="0"/>
          <w:sz w:val="30"/>
          <w:szCs w:val="30"/>
        </w:rPr>
        <w:t>一次静脉注射，连用</w:t>
      </w:r>
      <w:r w:rsidRPr="00405E76">
        <w:rPr>
          <w:rFonts w:ascii="Arial" w:eastAsia="宋体" w:hAnsi="Arial" w:cs="Arial"/>
          <w:color w:val="2B2B2B"/>
          <w:kern w:val="0"/>
          <w:sz w:val="30"/>
          <w:szCs w:val="30"/>
        </w:rPr>
        <w:t>3</w:t>
      </w:r>
      <w:r w:rsidRPr="00405E76">
        <w:rPr>
          <w:rFonts w:ascii="Arial" w:eastAsia="宋体" w:hAnsi="Arial" w:cs="Arial"/>
          <w:color w:val="2B2B2B"/>
          <w:kern w:val="0"/>
          <w:sz w:val="30"/>
          <w:szCs w:val="30"/>
        </w:rPr>
        <w:t>次</w:t>
      </w:r>
    </w:p>
    <w:p w:rsidR="00405E76" w:rsidRPr="00405E76" w:rsidRDefault="00405E76" w:rsidP="00405E76">
      <w:pPr>
        <w:widowControl/>
        <w:shd w:val="clear" w:color="auto" w:fill="F7F8FB"/>
        <w:spacing w:before="100" w:beforeAutospacing="1" w:after="100" w:afterAutospacing="1"/>
        <w:jc w:val="left"/>
        <w:rPr>
          <w:rFonts w:ascii="Arial" w:eastAsia="宋体" w:hAnsi="Arial" w:cs="Arial"/>
          <w:color w:val="2B2B2B"/>
          <w:kern w:val="0"/>
          <w:sz w:val="30"/>
          <w:szCs w:val="30"/>
        </w:rPr>
      </w:pPr>
      <w:r w:rsidRPr="00405E76">
        <w:rPr>
          <w:rFonts w:ascii="Arial" w:eastAsia="宋体" w:hAnsi="Arial" w:cs="Arial"/>
          <w:color w:val="2B2B2B"/>
          <w:kern w:val="0"/>
          <w:sz w:val="30"/>
          <w:szCs w:val="30"/>
        </w:rPr>
        <w:t xml:space="preserve">　　根据具体情况结合使用维生素</w:t>
      </w:r>
      <w:r w:rsidRPr="00405E76">
        <w:rPr>
          <w:rFonts w:ascii="Arial" w:eastAsia="宋体" w:hAnsi="Arial" w:cs="Arial"/>
          <w:color w:val="2B2B2B"/>
          <w:kern w:val="0"/>
          <w:sz w:val="30"/>
          <w:szCs w:val="30"/>
        </w:rPr>
        <w:t>C</w:t>
      </w:r>
      <w:r w:rsidRPr="00405E76">
        <w:rPr>
          <w:rFonts w:ascii="Arial" w:eastAsia="宋体" w:hAnsi="Arial" w:cs="Arial"/>
          <w:color w:val="2B2B2B"/>
          <w:kern w:val="0"/>
          <w:sz w:val="30"/>
          <w:szCs w:val="30"/>
        </w:rPr>
        <w:t>、维生素</w:t>
      </w:r>
      <w:r w:rsidRPr="00405E76">
        <w:rPr>
          <w:rFonts w:ascii="Arial" w:eastAsia="宋体" w:hAnsi="Arial" w:cs="Arial"/>
          <w:color w:val="2B2B2B"/>
          <w:kern w:val="0"/>
          <w:sz w:val="30"/>
          <w:szCs w:val="30"/>
        </w:rPr>
        <w:t>B</w:t>
      </w:r>
      <w:r w:rsidRPr="00405E76">
        <w:rPr>
          <w:rFonts w:ascii="Arial" w:eastAsia="宋体" w:hAnsi="Arial" w:cs="Arial"/>
          <w:color w:val="2B2B2B"/>
          <w:kern w:val="0"/>
          <w:sz w:val="30"/>
          <w:szCs w:val="30"/>
        </w:rPr>
        <w:t>、止血敏、葡萄糖酸钙等</w:t>
      </w:r>
    </w:p>
    <w:p w:rsidR="00405E76" w:rsidRPr="00405E76" w:rsidRDefault="00405E76" w:rsidP="00405E76">
      <w:pPr>
        <w:widowControl/>
        <w:shd w:val="clear" w:color="auto" w:fill="F7F8FB"/>
        <w:spacing w:before="100" w:beforeAutospacing="1" w:after="100" w:afterAutospacing="1"/>
        <w:jc w:val="left"/>
        <w:rPr>
          <w:rFonts w:ascii="Arial" w:eastAsia="宋体" w:hAnsi="Arial" w:cs="Arial"/>
          <w:color w:val="2B2B2B"/>
          <w:kern w:val="0"/>
          <w:sz w:val="30"/>
          <w:szCs w:val="30"/>
        </w:rPr>
      </w:pPr>
      <w:r w:rsidRPr="00405E76">
        <w:rPr>
          <w:rFonts w:ascii="Arial" w:eastAsia="宋体" w:hAnsi="Arial" w:cs="Arial"/>
          <w:color w:val="2B2B2B"/>
          <w:kern w:val="0"/>
          <w:sz w:val="30"/>
          <w:szCs w:val="30"/>
        </w:rPr>
        <w:t xml:space="preserve">　　</w:t>
      </w:r>
      <w:r w:rsidRPr="00405E76">
        <w:rPr>
          <w:rFonts w:ascii="Arial" w:eastAsia="宋体" w:hAnsi="Arial" w:cs="Arial"/>
          <w:color w:val="2B2B2B"/>
          <w:kern w:val="0"/>
          <w:sz w:val="30"/>
          <w:szCs w:val="30"/>
        </w:rPr>
        <w:t>7.</w:t>
      </w:r>
      <w:r w:rsidRPr="00405E76">
        <w:rPr>
          <w:rFonts w:ascii="Arial" w:eastAsia="宋体" w:hAnsi="Arial" w:cs="Arial"/>
          <w:color w:val="2B2B2B"/>
          <w:kern w:val="0"/>
          <w:sz w:val="30"/>
          <w:szCs w:val="30"/>
        </w:rPr>
        <w:t>输液后食欲好转的，输液的同时结合口服补液。</w:t>
      </w:r>
    </w:p>
    <w:p w:rsidR="00405E76" w:rsidRPr="00405E76" w:rsidRDefault="00405E76" w:rsidP="00405E76">
      <w:pPr>
        <w:widowControl/>
        <w:shd w:val="clear" w:color="auto" w:fill="F7F8FB"/>
        <w:spacing w:before="100" w:beforeAutospacing="1" w:after="100" w:afterAutospacing="1"/>
        <w:jc w:val="left"/>
        <w:rPr>
          <w:rFonts w:ascii="Arial" w:eastAsia="宋体" w:hAnsi="Arial" w:cs="Arial"/>
          <w:color w:val="2B2B2B"/>
          <w:kern w:val="0"/>
          <w:sz w:val="30"/>
          <w:szCs w:val="30"/>
        </w:rPr>
      </w:pPr>
      <w:r w:rsidRPr="00405E76">
        <w:rPr>
          <w:rFonts w:ascii="Arial" w:eastAsia="宋体" w:hAnsi="Arial" w:cs="Arial"/>
          <w:color w:val="2B2B2B"/>
          <w:kern w:val="0"/>
          <w:sz w:val="30"/>
          <w:szCs w:val="30"/>
        </w:rPr>
        <w:lastRenderedPageBreak/>
        <w:t xml:space="preserve">　　</w:t>
      </w:r>
      <w:r w:rsidRPr="00405E76">
        <w:rPr>
          <w:rFonts w:ascii="Arial" w:eastAsia="宋体" w:hAnsi="Arial" w:cs="Arial"/>
          <w:color w:val="2B2B2B"/>
          <w:kern w:val="0"/>
          <w:sz w:val="30"/>
          <w:szCs w:val="30"/>
        </w:rPr>
        <w:t>8.</w:t>
      </w:r>
      <w:r w:rsidRPr="00405E76">
        <w:rPr>
          <w:rFonts w:ascii="Arial" w:eastAsia="宋体" w:hAnsi="Arial" w:cs="Arial"/>
          <w:color w:val="2B2B2B"/>
          <w:kern w:val="0"/>
          <w:sz w:val="30"/>
          <w:szCs w:val="30"/>
        </w:rPr>
        <w:t>上述处方输液</w:t>
      </w:r>
      <w:r w:rsidRPr="00405E76">
        <w:rPr>
          <w:rFonts w:ascii="Arial" w:eastAsia="宋体" w:hAnsi="Arial" w:cs="Arial"/>
          <w:color w:val="2B2B2B"/>
          <w:kern w:val="0"/>
          <w:sz w:val="30"/>
          <w:szCs w:val="30"/>
        </w:rPr>
        <w:t>3</w:t>
      </w:r>
      <w:r w:rsidRPr="00405E76">
        <w:rPr>
          <w:rFonts w:ascii="Arial" w:eastAsia="宋体" w:hAnsi="Arial" w:cs="Arial"/>
          <w:color w:val="2B2B2B"/>
          <w:kern w:val="0"/>
          <w:sz w:val="30"/>
          <w:szCs w:val="30"/>
        </w:rPr>
        <w:t>次无明显效果的，从第四次输液开始加入抗生素</w:t>
      </w:r>
      <w:r w:rsidRPr="00405E76">
        <w:rPr>
          <w:rFonts w:ascii="Arial" w:eastAsia="宋体" w:hAnsi="Arial" w:cs="Arial"/>
          <w:color w:val="2B2B2B"/>
          <w:kern w:val="0"/>
          <w:sz w:val="30"/>
          <w:szCs w:val="30"/>
        </w:rPr>
        <w:t>(</w:t>
      </w:r>
      <w:r w:rsidRPr="00405E76">
        <w:rPr>
          <w:rFonts w:ascii="Arial" w:eastAsia="宋体" w:hAnsi="Arial" w:cs="Arial"/>
          <w:color w:val="2B2B2B"/>
          <w:kern w:val="0"/>
          <w:sz w:val="30"/>
          <w:szCs w:val="30"/>
        </w:rPr>
        <w:t>喹诺酮类，磺胺类等</w:t>
      </w:r>
      <w:r w:rsidRPr="00405E76">
        <w:rPr>
          <w:rFonts w:ascii="Arial" w:eastAsia="宋体" w:hAnsi="Arial" w:cs="Arial"/>
          <w:color w:val="2B2B2B"/>
          <w:kern w:val="0"/>
          <w:sz w:val="30"/>
          <w:szCs w:val="30"/>
        </w:rPr>
        <w:t>)</w:t>
      </w:r>
      <w:r w:rsidRPr="00405E76">
        <w:rPr>
          <w:rFonts w:ascii="Arial" w:eastAsia="宋体" w:hAnsi="Arial" w:cs="Arial"/>
          <w:color w:val="2B2B2B"/>
          <w:kern w:val="0"/>
          <w:sz w:val="30"/>
          <w:szCs w:val="30"/>
        </w:rPr>
        <w:t>，连续不间断输液</w:t>
      </w:r>
      <w:r w:rsidRPr="00405E76">
        <w:rPr>
          <w:rFonts w:ascii="Arial" w:eastAsia="宋体" w:hAnsi="Arial" w:cs="Arial"/>
          <w:color w:val="2B2B2B"/>
          <w:kern w:val="0"/>
          <w:sz w:val="30"/>
          <w:szCs w:val="30"/>
        </w:rPr>
        <w:t>(</w:t>
      </w:r>
      <w:r w:rsidRPr="00405E76">
        <w:rPr>
          <w:rFonts w:ascii="Arial" w:eastAsia="宋体" w:hAnsi="Arial" w:cs="Arial"/>
          <w:color w:val="2B2B2B"/>
          <w:kern w:val="0"/>
          <w:sz w:val="30"/>
          <w:szCs w:val="30"/>
        </w:rPr>
        <w:t>每班次都输液</w:t>
      </w:r>
      <w:r w:rsidRPr="00405E76">
        <w:rPr>
          <w:rFonts w:ascii="Arial" w:eastAsia="宋体" w:hAnsi="Arial" w:cs="Arial"/>
          <w:color w:val="2B2B2B"/>
          <w:kern w:val="0"/>
          <w:sz w:val="30"/>
          <w:szCs w:val="30"/>
        </w:rPr>
        <w:t>)</w:t>
      </w:r>
      <w:r w:rsidRPr="00405E76">
        <w:rPr>
          <w:rFonts w:ascii="Arial" w:eastAsia="宋体" w:hAnsi="Arial" w:cs="Arial"/>
          <w:color w:val="2B2B2B"/>
          <w:kern w:val="0"/>
          <w:sz w:val="30"/>
          <w:szCs w:val="30"/>
        </w:rPr>
        <w:t>，考虑使用输血疗法。</w:t>
      </w:r>
    </w:p>
    <w:p w:rsidR="00405E76" w:rsidRPr="00405E76" w:rsidRDefault="00405E76" w:rsidP="00405E76">
      <w:pPr>
        <w:widowControl/>
        <w:shd w:val="clear" w:color="auto" w:fill="F7F8FB"/>
        <w:spacing w:before="100" w:beforeAutospacing="1" w:after="100" w:afterAutospacing="1"/>
        <w:jc w:val="left"/>
        <w:rPr>
          <w:rFonts w:ascii="Arial" w:eastAsia="宋体" w:hAnsi="Arial" w:cs="Arial"/>
          <w:color w:val="2B2B2B"/>
          <w:kern w:val="0"/>
          <w:sz w:val="30"/>
          <w:szCs w:val="30"/>
        </w:rPr>
      </w:pPr>
      <w:r w:rsidRPr="00405E76">
        <w:rPr>
          <w:rFonts w:ascii="Arial" w:eastAsia="宋体" w:hAnsi="Arial" w:cs="Arial"/>
          <w:color w:val="2B2B2B"/>
          <w:kern w:val="0"/>
          <w:sz w:val="30"/>
          <w:szCs w:val="30"/>
        </w:rPr>
        <w:t xml:space="preserve">　　</w:t>
      </w:r>
      <w:r w:rsidRPr="00405E76">
        <w:rPr>
          <w:rFonts w:ascii="Arial" w:eastAsia="宋体" w:hAnsi="Arial" w:cs="Arial"/>
          <w:color w:val="2B2B2B"/>
          <w:kern w:val="0"/>
          <w:sz w:val="30"/>
          <w:szCs w:val="30"/>
        </w:rPr>
        <w:t>5%</w:t>
      </w:r>
      <w:r w:rsidRPr="00405E76">
        <w:rPr>
          <w:rFonts w:ascii="Arial" w:eastAsia="宋体" w:hAnsi="Arial" w:cs="Arial"/>
          <w:color w:val="2B2B2B"/>
          <w:kern w:val="0"/>
          <w:sz w:val="30"/>
          <w:szCs w:val="30"/>
        </w:rPr>
        <w:t>氯化钙</w:t>
      </w:r>
      <w:r w:rsidRPr="00405E76">
        <w:rPr>
          <w:rFonts w:ascii="Arial" w:eastAsia="宋体" w:hAnsi="Arial" w:cs="Arial"/>
          <w:color w:val="2B2B2B"/>
          <w:kern w:val="0"/>
          <w:sz w:val="30"/>
          <w:szCs w:val="30"/>
        </w:rPr>
        <w:t xml:space="preserve"> 100</w:t>
      </w:r>
      <w:r w:rsidRPr="00405E76">
        <w:rPr>
          <w:rFonts w:ascii="Arial" w:eastAsia="宋体" w:hAnsi="Arial" w:cs="Arial"/>
          <w:color w:val="2B2B2B"/>
          <w:kern w:val="0"/>
          <w:sz w:val="30"/>
          <w:szCs w:val="30"/>
        </w:rPr>
        <w:t>毫升</w:t>
      </w:r>
    </w:p>
    <w:p w:rsidR="00405E76" w:rsidRPr="00405E76" w:rsidRDefault="00405E76" w:rsidP="00405E76">
      <w:pPr>
        <w:widowControl/>
        <w:shd w:val="clear" w:color="auto" w:fill="F7F8FB"/>
        <w:spacing w:before="100" w:beforeAutospacing="1" w:after="100" w:afterAutospacing="1"/>
        <w:jc w:val="left"/>
        <w:rPr>
          <w:rFonts w:ascii="Arial" w:eastAsia="宋体" w:hAnsi="Arial" w:cs="Arial"/>
          <w:color w:val="2B2B2B"/>
          <w:kern w:val="0"/>
          <w:sz w:val="30"/>
          <w:szCs w:val="30"/>
        </w:rPr>
      </w:pPr>
      <w:r w:rsidRPr="00405E76">
        <w:rPr>
          <w:rFonts w:ascii="Arial" w:eastAsia="宋体" w:hAnsi="Arial" w:cs="Arial"/>
          <w:color w:val="2B2B2B"/>
          <w:kern w:val="0"/>
          <w:sz w:val="30"/>
          <w:szCs w:val="30"/>
        </w:rPr>
        <w:t xml:space="preserve">　　病犊母亲全血</w:t>
      </w:r>
      <w:r w:rsidRPr="00405E76">
        <w:rPr>
          <w:rFonts w:ascii="Arial" w:eastAsia="宋体" w:hAnsi="Arial" w:cs="Arial"/>
          <w:color w:val="2B2B2B"/>
          <w:kern w:val="0"/>
          <w:sz w:val="30"/>
          <w:szCs w:val="30"/>
        </w:rPr>
        <w:t xml:space="preserve"> 400</w:t>
      </w:r>
      <w:r w:rsidRPr="00405E76">
        <w:rPr>
          <w:rFonts w:ascii="Arial" w:eastAsia="宋体" w:hAnsi="Arial" w:cs="Arial"/>
          <w:color w:val="2B2B2B"/>
          <w:kern w:val="0"/>
          <w:sz w:val="30"/>
          <w:szCs w:val="30"/>
        </w:rPr>
        <w:t>毫升</w:t>
      </w:r>
    </w:p>
    <w:p w:rsidR="00405E76" w:rsidRPr="00405E76" w:rsidRDefault="00405E76" w:rsidP="00405E76">
      <w:pPr>
        <w:widowControl/>
        <w:shd w:val="clear" w:color="auto" w:fill="F7F8FB"/>
        <w:spacing w:before="100" w:beforeAutospacing="1" w:after="100" w:afterAutospacing="1"/>
        <w:jc w:val="left"/>
        <w:rPr>
          <w:rFonts w:ascii="Arial" w:eastAsia="宋体" w:hAnsi="Arial" w:cs="Arial"/>
          <w:color w:val="2B2B2B"/>
          <w:kern w:val="0"/>
          <w:sz w:val="30"/>
          <w:szCs w:val="30"/>
        </w:rPr>
      </w:pPr>
      <w:r w:rsidRPr="00405E76">
        <w:rPr>
          <w:rFonts w:ascii="Arial" w:eastAsia="宋体" w:hAnsi="Arial" w:cs="Arial"/>
          <w:color w:val="2B2B2B"/>
          <w:kern w:val="0"/>
          <w:sz w:val="30"/>
          <w:szCs w:val="30"/>
        </w:rPr>
        <w:t xml:space="preserve">　　采血后立即输给病犊</w:t>
      </w:r>
      <w:r w:rsidRPr="00405E76">
        <w:rPr>
          <w:rFonts w:ascii="Arial" w:eastAsia="宋体" w:hAnsi="Arial" w:cs="Arial"/>
          <w:color w:val="2B2B2B"/>
          <w:kern w:val="0"/>
          <w:sz w:val="30"/>
          <w:szCs w:val="30"/>
        </w:rPr>
        <w:t>(10</w:t>
      </w:r>
      <w:r w:rsidRPr="00405E76">
        <w:rPr>
          <w:rFonts w:ascii="Arial" w:eastAsia="宋体" w:hAnsi="Arial" w:cs="Arial"/>
          <w:color w:val="2B2B2B"/>
          <w:kern w:val="0"/>
          <w:sz w:val="30"/>
          <w:szCs w:val="30"/>
        </w:rPr>
        <w:t>分钟左右输完</w:t>
      </w:r>
      <w:r w:rsidRPr="00405E76">
        <w:rPr>
          <w:rFonts w:ascii="Arial" w:eastAsia="宋体" w:hAnsi="Arial" w:cs="Arial"/>
          <w:color w:val="2B2B2B"/>
          <w:kern w:val="0"/>
          <w:sz w:val="30"/>
          <w:szCs w:val="30"/>
        </w:rPr>
        <w:t>)</w:t>
      </w:r>
    </w:p>
    <w:p w:rsidR="00405E76" w:rsidRPr="00405E76" w:rsidRDefault="00405E76" w:rsidP="00405E76">
      <w:pPr>
        <w:widowControl/>
        <w:shd w:val="clear" w:color="auto" w:fill="F7F8FB"/>
        <w:spacing w:before="100" w:beforeAutospacing="1" w:after="100" w:afterAutospacing="1"/>
        <w:jc w:val="center"/>
        <w:rPr>
          <w:rFonts w:ascii="Arial" w:eastAsia="宋体" w:hAnsi="Arial" w:cs="Arial"/>
          <w:color w:val="2B2B2B"/>
          <w:kern w:val="0"/>
          <w:sz w:val="30"/>
          <w:szCs w:val="30"/>
        </w:rPr>
      </w:pPr>
      <w:r w:rsidRPr="00405E76">
        <w:rPr>
          <w:rFonts w:ascii="Arial" w:eastAsia="宋体" w:hAnsi="Arial" w:cs="Arial"/>
          <w:noProof/>
          <w:color w:val="2B2B2B"/>
          <w:kern w:val="0"/>
          <w:sz w:val="30"/>
          <w:szCs w:val="30"/>
        </w:rPr>
        <w:drawing>
          <wp:inline distT="0" distB="0" distL="0" distR="0">
            <wp:extent cx="5619750" cy="2124075"/>
            <wp:effectExtent l="19050" t="0" r="0" b="0"/>
            <wp:docPr id="68" name="图片 68" descr="http://www.hesitan.com:80/pdres/201407/2014071711125629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 descr="http://www.hesitan.com:80/pdres/201407/20140717111256290.jpg"/>
                    <pic:cNvPicPr>
                      <a:picLocks noChangeAspect="1" noChangeArrowheads="1"/>
                    </pic:cNvPicPr>
                  </pic:nvPicPr>
                  <pic:blipFill>
                    <a:blip r:embed="rId8"/>
                    <a:srcRect/>
                    <a:stretch>
                      <a:fillRect/>
                    </a:stretch>
                  </pic:blipFill>
                  <pic:spPr bwMode="auto">
                    <a:xfrm>
                      <a:off x="0" y="0"/>
                      <a:ext cx="5619750" cy="2124075"/>
                    </a:xfrm>
                    <a:prstGeom prst="rect">
                      <a:avLst/>
                    </a:prstGeom>
                    <a:noFill/>
                    <a:ln w="9525">
                      <a:noFill/>
                      <a:miter lim="800000"/>
                      <a:headEnd/>
                      <a:tailEnd/>
                    </a:ln>
                  </pic:spPr>
                </pic:pic>
              </a:graphicData>
            </a:graphic>
          </wp:inline>
        </w:drawing>
      </w:r>
    </w:p>
    <w:p w:rsidR="00405E76" w:rsidRPr="00405E76" w:rsidRDefault="00405E76" w:rsidP="00405E76">
      <w:pPr>
        <w:widowControl/>
        <w:shd w:val="clear" w:color="auto" w:fill="F7F8FB"/>
        <w:spacing w:before="100" w:beforeAutospacing="1" w:after="100" w:afterAutospacing="1"/>
        <w:jc w:val="center"/>
        <w:rPr>
          <w:rFonts w:ascii="Arial" w:eastAsia="宋体" w:hAnsi="Arial" w:cs="Arial"/>
          <w:color w:val="2B2B2B"/>
          <w:kern w:val="0"/>
          <w:sz w:val="30"/>
          <w:szCs w:val="30"/>
        </w:rPr>
      </w:pPr>
      <w:r w:rsidRPr="00405E76">
        <w:rPr>
          <w:rFonts w:ascii="Arial" w:eastAsia="宋体" w:hAnsi="Arial" w:cs="Arial"/>
          <w:color w:val="2B2B2B"/>
          <w:kern w:val="0"/>
          <w:sz w:val="30"/>
          <w:szCs w:val="30"/>
        </w:rPr>
        <w:t>经上述方法治疗，</w:t>
      </w:r>
      <w:r w:rsidRPr="00405E76">
        <w:rPr>
          <w:rFonts w:ascii="Arial" w:eastAsia="宋体" w:hAnsi="Arial" w:cs="Arial"/>
          <w:color w:val="2B2B2B"/>
          <w:kern w:val="0"/>
          <w:sz w:val="30"/>
          <w:szCs w:val="30"/>
        </w:rPr>
        <w:t>3</w:t>
      </w:r>
      <w:r w:rsidRPr="00405E76">
        <w:rPr>
          <w:rFonts w:ascii="Arial" w:eastAsia="宋体" w:hAnsi="Arial" w:cs="Arial"/>
          <w:color w:val="2B2B2B"/>
          <w:kern w:val="0"/>
          <w:sz w:val="30"/>
          <w:szCs w:val="30"/>
        </w:rPr>
        <w:t>、</w:t>
      </w:r>
      <w:r w:rsidRPr="00405E76">
        <w:rPr>
          <w:rFonts w:ascii="Arial" w:eastAsia="宋体" w:hAnsi="Arial" w:cs="Arial"/>
          <w:color w:val="2B2B2B"/>
          <w:kern w:val="0"/>
          <w:sz w:val="30"/>
          <w:szCs w:val="30"/>
        </w:rPr>
        <w:t>4</w:t>
      </w:r>
      <w:r w:rsidRPr="00405E76">
        <w:rPr>
          <w:rFonts w:ascii="Arial" w:eastAsia="宋体" w:hAnsi="Arial" w:cs="Arial"/>
          <w:color w:val="2B2B2B"/>
          <w:kern w:val="0"/>
          <w:sz w:val="30"/>
          <w:szCs w:val="30"/>
        </w:rPr>
        <w:t>月间犊牛腹泻治愈率大幅提高达</w:t>
      </w:r>
      <w:r w:rsidRPr="00405E76">
        <w:rPr>
          <w:rFonts w:ascii="Arial" w:eastAsia="宋体" w:hAnsi="Arial" w:cs="Arial"/>
          <w:color w:val="2B2B2B"/>
          <w:kern w:val="0"/>
          <w:sz w:val="30"/>
          <w:szCs w:val="30"/>
        </w:rPr>
        <w:t>96%</w:t>
      </w:r>
      <w:r w:rsidRPr="00405E76">
        <w:rPr>
          <w:rFonts w:ascii="Arial" w:eastAsia="宋体" w:hAnsi="Arial" w:cs="Arial"/>
          <w:color w:val="2B2B2B"/>
          <w:kern w:val="0"/>
          <w:sz w:val="30"/>
          <w:szCs w:val="30"/>
        </w:rPr>
        <w:t>。</w:t>
      </w:r>
    </w:p>
    <w:p w:rsidR="00405E76" w:rsidRPr="00405E76" w:rsidRDefault="00405E76" w:rsidP="00405E76">
      <w:pPr>
        <w:widowControl/>
        <w:shd w:val="clear" w:color="auto" w:fill="F7F8FB"/>
        <w:spacing w:before="100" w:beforeAutospacing="1" w:after="100" w:afterAutospacing="1"/>
        <w:jc w:val="left"/>
        <w:rPr>
          <w:rFonts w:ascii="Arial" w:eastAsia="宋体" w:hAnsi="Arial" w:cs="Arial"/>
          <w:color w:val="2B2B2B"/>
          <w:kern w:val="0"/>
          <w:sz w:val="30"/>
          <w:szCs w:val="30"/>
        </w:rPr>
      </w:pPr>
      <w:r w:rsidRPr="00405E76">
        <w:rPr>
          <w:rFonts w:ascii="Arial" w:eastAsia="宋体" w:hAnsi="Arial" w:cs="Arial"/>
          <w:color w:val="2B2B2B"/>
          <w:kern w:val="0"/>
          <w:sz w:val="30"/>
          <w:szCs w:val="30"/>
        </w:rPr>
        <w:t xml:space="preserve">　　五、预防措施</w:t>
      </w:r>
    </w:p>
    <w:p w:rsidR="00405E76" w:rsidRPr="00405E76" w:rsidRDefault="00405E76" w:rsidP="00405E76">
      <w:pPr>
        <w:widowControl/>
        <w:shd w:val="clear" w:color="auto" w:fill="F7F8FB"/>
        <w:spacing w:before="100" w:beforeAutospacing="1" w:after="100" w:afterAutospacing="1"/>
        <w:jc w:val="left"/>
        <w:rPr>
          <w:rFonts w:ascii="Arial" w:eastAsia="宋体" w:hAnsi="Arial" w:cs="Arial"/>
          <w:color w:val="2B2B2B"/>
          <w:kern w:val="0"/>
          <w:sz w:val="30"/>
          <w:szCs w:val="30"/>
        </w:rPr>
      </w:pPr>
      <w:r w:rsidRPr="00405E76">
        <w:rPr>
          <w:rFonts w:ascii="Arial" w:eastAsia="宋体" w:hAnsi="Arial" w:cs="Arial"/>
          <w:color w:val="2B2B2B"/>
          <w:kern w:val="0"/>
          <w:sz w:val="30"/>
          <w:szCs w:val="30"/>
        </w:rPr>
        <w:t xml:space="preserve">　　</w:t>
      </w:r>
      <w:r w:rsidRPr="00405E76">
        <w:rPr>
          <w:rFonts w:ascii="Arial" w:eastAsia="宋体" w:hAnsi="Arial" w:cs="Arial"/>
          <w:color w:val="2B2B2B"/>
          <w:kern w:val="0"/>
          <w:sz w:val="30"/>
          <w:szCs w:val="30"/>
        </w:rPr>
        <w:t>1.</w:t>
      </w:r>
      <w:r w:rsidRPr="00405E76">
        <w:rPr>
          <w:rFonts w:ascii="Arial" w:eastAsia="宋体" w:hAnsi="Arial" w:cs="Arial"/>
          <w:color w:val="2B2B2B"/>
          <w:kern w:val="0"/>
          <w:sz w:val="30"/>
          <w:szCs w:val="30"/>
        </w:rPr>
        <w:t>隔离所有犊牛</w:t>
      </w:r>
    </w:p>
    <w:p w:rsidR="00405E76" w:rsidRPr="00405E76" w:rsidRDefault="00405E76" w:rsidP="00405E76">
      <w:pPr>
        <w:widowControl/>
        <w:shd w:val="clear" w:color="auto" w:fill="F7F8FB"/>
        <w:spacing w:before="100" w:beforeAutospacing="1" w:after="100" w:afterAutospacing="1"/>
        <w:jc w:val="left"/>
        <w:rPr>
          <w:rFonts w:ascii="Arial" w:eastAsia="宋体" w:hAnsi="Arial" w:cs="Arial"/>
          <w:color w:val="2B2B2B"/>
          <w:kern w:val="0"/>
          <w:sz w:val="30"/>
          <w:szCs w:val="30"/>
        </w:rPr>
      </w:pPr>
      <w:r w:rsidRPr="00405E76">
        <w:rPr>
          <w:rFonts w:ascii="Arial" w:eastAsia="宋体" w:hAnsi="Arial" w:cs="Arial"/>
          <w:color w:val="2B2B2B"/>
          <w:kern w:val="0"/>
          <w:sz w:val="30"/>
          <w:szCs w:val="30"/>
        </w:rPr>
        <w:t xml:space="preserve">　　</w:t>
      </w:r>
      <w:r w:rsidRPr="00405E76">
        <w:rPr>
          <w:rFonts w:ascii="Arial" w:eastAsia="宋体" w:hAnsi="Arial" w:cs="Arial"/>
          <w:color w:val="2B2B2B"/>
          <w:kern w:val="0"/>
          <w:sz w:val="30"/>
          <w:szCs w:val="30"/>
        </w:rPr>
        <w:t>2.</w:t>
      </w:r>
      <w:r w:rsidRPr="00405E76">
        <w:rPr>
          <w:rFonts w:ascii="Arial" w:eastAsia="宋体" w:hAnsi="Arial" w:cs="Arial"/>
          <w:color w:val="2B2B2B"/>
          <w:kern w:val="0"/>
          <w:sz w:val="30"/>
          <w:szCs w:val="30"/>
        </w:rPr>
        <w:t>新生犊牛圈舍每天更换垫草，转出后圈舍彻底消毒，更换垫草</w:t>
      </w:r>
    </w:p>
    <w:p w:rsidR="00405E76" w:rsidRPr="00405E76" w:rsidRDefault="00405E76" w:rsidP="00405E76">
      <w:pPr>
        <w:widowControl/>
        <w:shd w:val="clear" w:color="auto" w:fill="F7F8FB"/>
        <w:spacing w:before="100" w:beforeAutospacing="1" w:after="100" w:afterAutospacing="1"/>
        <w:jc w:val="left"/>
        <w:rPr>
          <w:rFonts w:ascii="Arial" w:eastAsia="宋体" w:hAnsi="Arial" w:cs="Arial"/>
          <w:color w:val="2B2B2B"/>
          <w:kern w:val="0"/>
          <w:sz w:val="30"/>
          <w:szCs w:val="30"/>
        </w:rPr>
      </w:pPr>
      <w:r w:rsidRPr="00405E76">
        <w:rPr>
          <w:rFonts w:ascii="Arial" w:eastAsia="宋体" w:hAnsi="Arial" w:cs="Arial"/>
          <w:color w:val="2B2B2B"/>
          <w:kern w:val="0"/>
          <w:sz w:val="30"/>
          <w:szCs w:val="30"/>
        </w:rPr>
        <w:t xml:space="preserve">　　</w:t>
      </w:r>
      <w:r w:rsidRPr="00405E76">
        <w:rPr>
          <w:rFonts w:ascii="Arial" w:eastAsia="宋体" w:hAnsi="Arial" w:cs="Arial"/>
          <w:color w:val="2B2B2B"/>
          <w:kern w:val="0"/>
          <w:sz w:val="30"/>
          <w:szCs w:val="30"/>
        </w:rPr>
        <w:t>3.</w:t>
      </w:r>
      <w:r w:rsidRPr="00405E76">
        <w:rPr>
          <w:rFonts w:ascii="Arial" w:eastAsia="宋体" w:hAnsi="Arial" w:cs="Arial"/>
          <w:color w:val="2B2B2B"/>
          <w:kern w:val="0"/>
          <w:sz w:val="30"/>
          <w:szCs w:val="30"/>
        </w:rPr>
        <w:t>更换犊牛饲喂器具</w:t>
      </w:r>
      <w:r w:rsidRPr="00405E76">
        <w:rPr>
          <w:rFonts w:ascii="Arial" w:eastAsia="宋体" w:hAnsi="Arial" w:cs="Arial"/>
          <w:color w:val="2B2B2B"/>
          <w:kern w:val="0"/>
          <w:sz w:val="30"/>
          <w:szCs w:val="30"/>
        </w:rPr>
        <w:t>(</w:t>
      </w:r>
      <w:r w:rsidRPr="00405E76">
        <w:rPr>
          <w:rFonts w:ascii="Arial" w:eastAsia="宋体" w:hAnsi="Arial" w:cs="Arial"/>
          <w:color w:val="2B2B2B"/>
          <w:kern w:val="0"/>
          <w:sz w:val="30"/>
          <w:szCs w:val="30"/>
        </w:rPr>
        <w:t>奶瓶，奶盆等</w:t>
      </w:r>
      <w:r w:rsidRPr="00405E76">
        <w:rPr>
          <w:rFonts w:ascii="Arial" w:eastAsia="宋体" w:hAnsi="Arial" w:cs="Arial"/>
          <w:color w:val="2B2B2B"/>
          <w:kern w:val="0"/>
          <w:sz w:val="30"/>
          <w:szCs w:val="30"/>
        </w:rPr>
        <w:t>)</w:t>
      </w:r>
    </w:p>
    <w:p w:rsidR="00405E76" w:rsidRPr="00405E76" w:rsidRDefault="00405E76" w:rsidP="00405E76">
      <w:pPr>
        <w:widowControl/>
        <w:shd w:val="clear" w:color="auto" w:fill="F7F8FB"/>
        <w:spacing w:before="100" w:beforeAutospacing="1" w:after="100" w:afterAutospacing="1"/>
        <w:jc w:val="left"/>
        <w:rPr>
          <w:rFonts w:ascii="Arial" w:eastAsia="宋体" w:hAnsi="Arial" w:cs="Arial"/>
          <w:color w:val="2B2B2B"/>
          <w:kern w:val="0"/>
          <w:sz w:val="30"/>
          <w:szCs w:val="30"/>
        </w:rPr>
      </w:pPr>
      <w:r w:rsidRPr="00405E76">
        <w:rPr>
          <w:rFonts w:ascii="Arial" w:eastAsia="宋体" w:hAnsi="Arial" w:cs="Arial"/>
          <w:color w:val="2B2B2B"/>
          <w:kern w:val="0"/>
          <w:sz w:val="30"/>
          <w:szCs w:val="30"/>
        </w:rPr>
        <w:lastRenderedPageBreak/>
        <w:t xml:space="preserve">　　</w:t>
      </w:r>
      <w:r w:rsidRPr="00405E76">
        <w:rPr>
          <w:rFonts w:ascii="Arial" w:eastAsia="宋体" w:hAnsi="Arial" w:cs="Arial"/>
          <w:color w:val="2B2B2B"/>
          <w:kern w:val="0"/>
          <w:sz w:val="30"/>
          <w:szCs w:val="30"/>
        </w:rPr>
        <w:t>4.</w:t>
      </w:r>
      <w:r w:rsidRPr="00405E76">
        <w:rPr>
          <w:rFonts w:ascii="Arial" w:eastAsia="宋体" w:hAnsi="Arial" w:cs="Arial"/>
          <w:color w:val="2B2B2B"/>
          <w:kern w:val="0"/>
          <w:sz w:val="30"/>
          <w:szCs w:val="30"/>
        </w:rPr>
        <w:t>每天彻底消毒器具一次</w:t>
      </w:r>
    </w:p>
    <w:p w:rsidR="00405E76" w:rsidRPr="00405E76" w:rsidRDefault="00405E76" w:rsidP="00405E76">
      <w:pPr>
        <w:widowControl/>
        <w:shd w:val="clear" w:color="auto" w:fill="F7F8FB"/>
        <w:spacing w:before="100" w:beforeAutospacing="1" w:after="100" w:afterAutospacing="1"/>
        <w:jc w:val="left"/>
        <w:rPr>
          <w:rFonts w:ascii="Arial" w:eastAsia="宋体" w:hAnsi="Arial" w:cs="Arial"/>
          <w:color w:val="2B2B2B"/>
          <w:kern w:val="0"/>
          <w:sz w:val="30"/>
          <w:szCs w:val="30"/>
        </w:rPr>
      </w:pPr>
      <w:r w:rsidRPr="00405E76">
        <w:rPr>
          <w:rFonts w:ascii="Arial" w:eastAsia="宋体" w:hAnsi="Arial" w:cs="Arial"/>
          <w:color w:val="2B2B2B"/>
          <w:kern w:val="0"/>
          <w:sz w:val="30"/>
          <w:szCs w:val="30"/>
        </w:rPr>
        <w:t xml:space="preserve">　　</w:t>
      </w:r>
      <w:r w:rsidRPr="00405E76">
        <w:rPr>
          <w:rFonts w:ascii="Arial" w:eastAsia="宋体" w:hAnsi="Arial" w:cs="Arial"/>
          <w:color w:val="2B2B2B"/>
          <w:kern w:val="0"/>
          <w:sz w:val="30"/>
          <w:szCs w:val="30"/>
        </w:rPr>
        <w:t>5.</w:t>
      </w:r>
      <w:r w:rsidRPr="00405E76">
        <w:rPr>
          <w:rFonts w:ascii="Arial" w:eastAsia="宋体" w:hAnsi="Arial" w:cs="Arial"/>
          <w:color w:val="2B2B2B"/>
          <w:kern w:val="0"/>
          <w:sz w:val="30"/>
          <w:szCs w:val="30"/>
        </w:rPr>
        <w:t>初乳饲喂时间要提前，尽量做到半个小时以内</w:t>
      </w:r>
    </w:p>
    <w:p w:rsidR="00405E76" w:rsidRPr="00405E76" w:rsidRDefault="00405E76" w:rsidP="00405E76">
      <w:pPr>
        <w:widowControl/>
        <w:shd w:val="clear" w:color="auto" w:fill="F7F8FB"/>
        <w:spacing w:before="100" w:beforeAutospacing="1" w:after="100" w:afterAutospacing="1"/>
        <w:jc w:val="left"/>
        <w:rPr>
          <w:rFonts w:ascii="Arial" w:eastAsia="宋体" w:hAnsi="Arial" w:cs="Arial"/>
          <w:color w:val="2B2B2B"/>
          <w:kern w:val="0"/>
          <w:sz w:val="30"/>
          <w:szCs w:val="30"/>
        </w:rPr>
      </w:pPr>
      <w:r w:rsidRPr="00405E76">
        <w:rPr>
          <w:rFonts w:ascii="Arial" w:eastAsia="宋体" w:hAnsi="Arial" w:cs="Arial"/>
          <w:color w:val="2B2B2B"/>
          <w:kern w:val="0"/>
          <w:sz w:val="30"/>
          <w:szCs w:val="30"/>
        </w:rPr>
        <w:t xml:space="preserve">　　</w:t>
      </w:r>
      <w:r w:rsidRPr="00405E76">
        <w:rPr>
          <w:rFonts w:ascii="Arial" w:eastAsia="宋体" w:hAnsi="Arial" w:cs="Arial"/>
          <w:color w:val="2B2B2B"/>
          <w:kern w:val="0"/>
          <w:sz w:val="30"/>
          <w:szCs w:val="30"/>
        </w:rPr>
        <w:t>6.</w:t>
      </w:r>
      <w:r w:rsidRPr="00405E76">
        <w:rPr>
          <w:rFonts w:ascii="Arial" w:eastAsia="宋体" w:hAnsi="Arial" w:cs="Arial"/>
          <w:color w:val="2B2B2B"/>
          <w:kern w:val="0"/>
          <w:sz w:val="30"/>
          <w:szCs w:val="30"/>
        </w:rPr>
        <w:t>持续监测犊牛出生后两天的血液中血清蛋白值，来判断初乳灌服效果</w:t>
      </w:r>
    </w:p>
    <w:p w:rsidR="00405E76" w:rsidRPr="00405E76" w:rsidRDefault="00405E76" w:rsidP="00405E76">
      <w:pPr>
        <w:widowControl/>
        <w:shd w:val="clear" w:color="auto" w:fill="F7F8FB"/>
        <w:spacing w:before="100" w:beforeAutospacing="1" w:after="100" w:afterAutospacing="1"/>
        <w:jc w:val="center"/>
        <w:rPr>
          <w:rFonts w:ascii="Arial" w:eastAsia="宋体" w:hAnsi="Arial" w:cs="Arial"/>
          <w:color w:val="2B2B2B"/>
          <w:kern w:val="0"/>
          <w:sz w:val="30"/>
          <w:szCs w:val="30"/>
        </w:rPr>
      </w:pPr>
      <w:r w:rsidRPr="00405E76">
        <w:rPr>
          <w:rFonts w:ascii="Arial" w:eastAsia="宋体" w:hAnsi="Arial" w:cs="Arial"/>
          <w:color w:val="2B2B2B"/>
          <w:kern w:val="0"/>
          <w:sz w:val="30"/>
          <w:szCs w:val="30"/>
        </w:rPr>
        <w:t>2</w:t>
      </w:r>
      <w:r w:rsidRPr="00405E76">
        <w:rPr>
          <w:rFonts w:ascii="Arial" w:eastAsia="宋体" w:hAnsi="Arial" w:cs="Arial"/>
          <w:color w:val="2B2B2B"/>
          <w:kern w:val="0"/>
          <w:sz w:val="30"/>
          <w:szCs w:val="30"/>
        </w:rPr>
        <w:t>月</w:t>
      </w:r>
      <w:r w:rsidRPr="00405E76">
        <w:rPr>
          <w:rFonts w:ascii="Arial" w:eastAsia="宋体" w:hAnsi="Arial" w:cs="Arial"/>
          <w:color w:val="2B2B2B"/>
          <w:kern w:val="0"/>
          <w:sz w:val="30"/>
          <w:szCs w:val="30"/>
        </w:rPr>
        <w:t>20</w:t>
      </w:r>
      <w:r w:rsidRPr="00405E76">
        <w:rPr>
          <w:rFonts w:ascii="Arial" w:eastAsia="宋体" w:hAnsi="Arial" w:cs="Arial"/>
          <w:color w:val="2B2B2B"/>
          <w:kern w:val="0"/>
          <w:sz w:val="30"/>
          <w:szCs w:val="30"/>
        </w:rPr>
        <w:t>日实施预防措施，前后一周发病情况对比：</w:t>
      </w:r>
      <w:r w:rsidRPr="00405E76">
        <w:rPr>
          <w:rFonts w:ascii="Arial" w:eastAsia="宋体" w:hAnsi="Arial" w:cs="Arial"/>
          <w:color w:val="2B2B2B"/>
          <w:kern w:val="0"/>
          <w:sz w:val="30"/>
          <w:szCs w:val="30"/>
        </w:rPr>
        <w:t xml:space="preserve"> </w:t>
      </w:r>
    </w:p>
    <w:tbl>
      <w:tblPr>
        <w:tblW w:w="0" w:type="auto"/>
        <w:jc w:val="center"/>
        <w:tblBorders>
          <w:top w:val="single" w:sz="12" w:space="0" w:color="008000"/>
          <w:bottom w:val="single" w:sz="12" w:space="0" w:color="008000"/>
        </w:tblBorders>
        <w:tblLook w:val="04A0"/>
      </w:tblPr>
      <w:tblGrid>
        <w:gridCol w:w="2466"/>
        <w:gridCol w:w="1716"/>
        <w:gridCol w:w="1416"/>
        <w:gridCol w:w="1116"/>
      </w:tblGrid>
      <w:tr w:rsidR="00405E76" w:rsidRPr="00405E76" w:rsidTr="009B1524">
        <w:trPr>
          <w:jc w:val="center"/>
        </w:trPr>
        <w:tc>
          <w:tcPr>
            <w:tcW w:w="0" w:type="auto"/>
            <w:tcBorders>
              <w:top w:val="single" w:sz="12" w:space="0" w:color="008000"/>
              <w:left w:val="nil"/>
              <w:bottom w:val="single" w:sz="6" w:space="0" w:color="008000"/>
              <w:right w:val="nil"/>
            </w:tcBorders>
            <w:hideMark/>
          </w:tcPr>
          <w:p w:rsidR="00405E76" w:rsidRPr="00405E76" w:rsidRDefault="00405E76" w:rsidP="009B1524">
            <w:pPr>
              <w:widowControl/>
              <w:spacing w:before="100" w:beforeAutospacing="1" w:after="100" w:afterAutospacing="1"/>
              <w:jc w:val="center"/>
              <w:rPr>
                <w:rFonts w:ascii="宋体" w:eastAsia="宋体" w:hAnsi="宋体" w:cs="宋体"/>
                <w:color w:val="828282"/>
                <w:kern w:val="0"/>
                <w:sz w:val="30"/>
                <w:szCs w:val="30"/>
              </w:rPr>
            </w:pPr>
            <w:r w:rsidRPr="00405E76">
              <w:rPr>
                <w:rFonts w:asciiTheme="minorEastAsia" w:hAnsiTheme="minorEastAsia" w:cs="Arial" w:hint="eastAsia"/>
                <w:color w:val="000000"/>
                <w:kern w:val="24"/>
                <w:sz w:val="30"/>
                <w:szCs w:val="30"/>
              </w:rPr>
              <w:t>日期</w:t>
            </w:r>
          </w:p>
        </w:tc>
        <w:tc>
          <w:tcPr>
            <w:tcW w:w="0" w:type="auto"/>
            <w:tcBorders>
              <w:top w:val="single" w:sz="12" w:space="0" w:color="008000"/>
              <w:left w:val="nil"/>
              <w:bottom w:val="single" w:sz="6" w:space="0" w:color="008000"/>
              <w:right w:val="nil"/>
            </w:tcBorders>
            <w:hideMark/>
          </w:tcPr>
          <w:p w:rsidR="00405E76" w:rsidRPr="00405E76" w:rsidRDefault="00405E76" w:rsidP="009B1524">
            <w:pPr>
              <w:widowControl/>
              <w:spacing w:before="86" w:after="100" w:afterAutospacing="1"/>
              <w:jc w:val="center"/>
              <w:textAlignment w:val="baseline"/>
              <w:rPr>
                <w:rFonts w:ascii="宋体" w:eastAsia="宋体" w:hAnsi="宋体" w:cs="宋体"/>
                <w:color w:val="828282"/>
                <w:kern w:val="0"/>
                <w:sz w:val="30"/>
                <w:szCs w:val="30"/>
              </w:rPr>
            </w:pPr>
            <w:r w:rsidRPr="00405E76">
              <w:rPr>
                <w:rFonts w:asciiTheme="minorEastAsia" w:hAnsiTheme="minorEastAsia" w:cs="Arial" w:hint="eastAsia"/>
                <w:color w:val="000000"/>
                <w:kern w:val="24"/>
                <w:sz w:val="30"/>
                <w:szCs w:val="30"/>
              </w:rPr>
              <w:t>出生母犊数</w:t>
            </w:r>
          </w:p>
        </w:tc>
        <w:tc>
          <w:tcPr>
            <w:tcW w:w="0" w:type="auto"/>
            <w:tcBorders>
              <w:top w:val="single" w:sz="12" w:space="0" w:color="008000"/>
              <w:left w:val="nil"/>
              <w:bottom w:val="single" w:sz="6" w:space="0" w:color="008000"/>
              <w:right w:val="nil"/>
            </w:tcBorders>
            <w:hideMark/>
          </w:tcPr>
          <w:p w:rsidR="00405E76" w:rsidRPr="00405E76" w:rsidRDefault="00405E76" w:rsidP="009B1524">
            <w:pPr>
              <w:widowControl/>
              <w:spacing w:before="100" w:beforeAutospacing="1" w:after="100" w:afterAutospacing="1"/>
              <w:jc w:val="center"/>
              <w:rPr>
                <w:rFonts w:ascii="宋体" w:eastAsia="宋体" w:hAnsi="宋体" w:cs="宋体"/>
                <w:color w:val="828282"/>
                <w:kern w:val="0"/>
                <w:sz w:val="30"/>
                <w:szCs w:val="30"/>
              </w:rPr>
            </w:pPr>
            <w:r w:rsidRPr="00405E76">
              <w:rPr>
                <w:rFonts w:asciiTheme="minorEastAsia" w:hAnsiTheme="minorEastAsia" w:cs="Arial" w:hint="eastAsia"/>
                <w:color w:val="000000"/>
                <w:kern w:val="24"/>
                <w:sz w:val="30"/>
                <w:szCs w:val="30"/>
              </w:rPr>
              <w:t>发病头数</w:t>
            </w:r>
          </w:p>
        </w:tc>
        <w:tc>
          <w:tcPr>
            <w:tcW w:w="0" w:type="auto"/>
            <w:tcBorders>
              <w:top w:val="single" w:sz="12" w:space="0" w:color="008000"/>
              <w:left w:val="nil"/>
              <w:bottom w:val="single" w:sz="6" w:space="0" w:color="008000"/>
              <w:right w:val="nil"/>
            </w:tcBorders>
            <w:hideMark/>
          </w:tcPr>
          <w:p w:rsidR="00405E76" w:rsidRPr="00405E76" w:rsidRDefault="00405E76" w:rsidP="009B1524">
            <w:pPr>
              <w:widowControl/>
              <w:spacing w:before="100" w:beforeAutospacing="1" w:after="100" w:afterAutospacing="1"/>
              <w:jc w:val="center"/>
              <w:rPr>
                <w:rFonts w:ascii="宋体" w:eastAsia="宋体" w:hAnsi="宋体" w:cs="宋体"/>
                <w:color w:val="828282"/>
                <w:kern w:val="0"/>
                <w:sz w:val="30"/>
                <w:szCs w:val="30"/>
              </w:rPr>
            </w:pPr>
            <w:r w:rsidRPr="00405E76">
              <w:rPr>
                <w:rFonts w:asciiTheme="minorEastAsia" w:hAnsiTheme="minorEastAsia" w:cs="Arial" w:hint="eastAsia"/>
                <w:color w:val="000000"/>
                <w:kern w:val="24"/>
                <w:sz w:val="30"/>
                <w:szCs w:val="30"/>
              </w:rPr>
              <w:t>发病率</w:t>
            </w:r>
          </w:p>
        </w:tc>
      </w:tr>
      <w:tr w:rsidR="00405E76" w:rsidRPr="00405E76" w:rsidTr="009B1524">
        <w:trPr>
          <w:jc w:val="center"/>
        </w:trPr>
        <w:tc>
          <w:tcPr>
            <w:tcW w:w="0" w:type="auto"/>
            <w:tcBorders>
              <w:top w:val="nil"/>
              <w:left w:val="nil"/>
              <w:bottom w:val="nil"/>
              <w:right w:val="nil"/>
            </w:tcBorders>
            <w:hideMark/>
          </w:tcPr>
          <w:p w:rsidR="00405E76" w:rsidRPr="00405E76" w:rsidRDefault="00405E76" w:rsidP="009B1524">
            <w:pPr>
              <w:widowControl/>
              <w:spacing w:before="86" w:after="100" w:afterAutospacing="1"/>
              <w:jc w:val="center"/>
              <w:textAlignment w:val="baseline"/>
              <w:rPr>
                <w:rFonts w:ascii="宋体" w:eastAsia="宋体" w:hAnsi="宋体" w:cs="宋体"/>
                <w:color w:val="828282"/>
                <w:kern w:val="0"/>
                <w:sz w:val="30"/>
                <w:szCs w:val="30"/>
              </w:rPr>
            </w:pPr>
            <w:r w:rsidRPr="00405E76">
              <w:rPr>
                <w:rFonts w:asciiTheme="minorEastAsia" w:hAnsiTheme="minorEastAsia" w:cs="Arial" w:hint="eastAsia"/>
                <w:color w:val="000000"/>
                <w:kern w:val="24"/>
                <w:sz w:val="30"/>
                <w:szCs w:val="30"/>
              </w:rPr>
              <w:t>2月14日～20日</w:t>
            </w:r>
          </w:p>
        </w:tc>
        <w:tc>
          <w:tcPr>
            <w:tcW w:w="0" w:type="auto"/>
            <w:tcBorders>
              <w:top w:val="nil"/>
              <w:left w:val="nil"/>
              <w:bottom w:val="nil"/>
              <w:right w:val="nil"/>
            </w:tcBorders>
            <w:hideMark/>
          </w:tcPr>
          <w:p w:rsidR="00405E76" w:rsidRPr="00405E76" w:rsidRDefault="00405E76" w:rsidP="009B1524">
            <w:pPr>
              <w:widowControl/>
              <w:spacing w:before="100" w:beforeAutospacing="1" w:after="100" w:afterAutospacing="1"/>
              <w:jc w:val="center"/>
              <w:rPr>
                <w:rFonts w:ascii="宋体" w:eastAsia="宋体" w:hAnsi="宋体" w:cs="宋体"/>
                <w:color w:val="828282"/>
                <w:kern w:val="0"/>
                <w:sz w:val="30"/>
                <w:szCs w:val="30"/>
              </w:rPr>
            </w:pPr>
            <w:r w:rsidRPr="00405E76">
              <w:rPr>
                <w:rFonts w:asciiTheme="minorEastAsia" w:hAnsiTheme="minorEastAsia" w:cs="Arial" w:hint="eastAsia"/>
                <w:color w:val="000000"/>
                <w:kern w:val="24"/>
                <w:sz w:val="30"/>
                <w:szCs w:val="30"/>
              </w:rPr>
              <w:t>20头</w:t>
            </w:r>
          </w:p>
        </w:tc>
        <w:tc>
          <w:tcPr>
            <w:tcW w:w="0" w:type="auto"/>
            <w:tcBorders>
              <w:top w:val="nil"/>
              <w:left w:val="nil"/>
              <w:bottom w:val="nil"/>
              <w:right w:val="nil"/>
            </w:tcBorders>
            <w:hideMark/>
          </w:tcPr>
          <w:p w:rsidR="00405E76" w:rsidRPr="00405E76" w:rsidRDefault="00405E76" w:rsidP="009B1524">
            <w:pPr>
              <w:widowControl/>
              <w:spacing w:before="100" w:beforeAutospacing="1" w:after="100" w:afterAutospacing="1"/>
              <w:jc w:val="center"/>
              <w:rPr>
                <w:rFonts w:ascii="宋体" w:eastAsia="宋体" w:hAnsi="宋体" w:cs="宋体"/>
                <w:color w:val="828282"/>
                <w:kern w:val="0"/>
                <w:sz w:val="30"/>
                <w:szCs w:val="30"/>
              </w:rPr>
            </w:pPr>
            <w:r w:rsidRPr="00405E76">
              <w:rPr>
                <w:rFonts w:asciiTheme="minorEastAsia" w:hAnsiTheme="minorEastAsia" w:cs="Arial" w:hint="eastAsia"/>
                <w:color w:val="000000"/>
                <w:kern w:val="24"/>
                <w:sz w:val="30"/>
                <w:szCs w:val="30"/>
              </w:rPr>
              <w:t>10头</w:t>
            </w:r>
          </w:p>
        </w:tc>
        <w:tc>
          <w:tcPr>
            <w:tcW w:w="0" w:type="auto"/>
            <w:tcBorders>
              <w:top w:val="nil"/>
              <w:left w:val="nil"/>
              <w:bottom w:val="nil"/>
              <w:right w:val="nil"/>
            </w:tcBorders>
            <w:hideMark/>
          </w:tcPr>
          <w:p w:rsidR="00405E76" w:rsidRPr="00405E76" w:rsidRDefault="00405E76" w:rsidP="009B1524">
            <w:pPr>
              <w:widowControl/>
              <w:spacing w:before="86" w:after="100" w:afterAutospacing="1"/>
              <w:jc w:val="center"/>
              <w:textAlignment w:val="baseline"/>
              <w:rPr>
                <w:rFonts w:ascii="宋体" w:eastAsia="宋体" w:hAnsi="宋体" w:cs="宋体"/>
                <w:color w:val="828282"/>
                <w:kern w:val="0"/>
                <w:sz w:val="30"/>
                <w:szCs w:val="30"/>
              </w:rPr>
            </w:pPr>
            <w:r w:rsidRPr="00405E76">
              <w:rPr>
                <w:rFonts w:asciiTheme="minorEastAsia" w:hAnsiTheme="minorEastAsia" w:cs="Arial" w:hint="eastAsia"/>
                <w:color w:val="000000"/>
                <w:kern w:val="24"/>
                <w:sz w:val="30"/>
                <w:szCs w:val="30"/>
              </w:rPr>
              <w:t>50%</w:t>
            </w:r>
          </w:p>
        </w:tc>
      </w:tr>
      <w:tr w:rsidR="00405E76" w:rsidRPr="00405E76" w:rsidTr="009B1524">
        <w:trPr>
          <w:jc w:val="center"/>
        </w:trPr>
        <w:tc>
          <w:tcPr>
            <w:tcW w:w="0" w:type="auto"/>
            <w:tcBorders>
              <w:top w:val="nil"/>
              <w:left w:val="nil"/>
              <w:bottom w:val="single" w:sz="12" w:space="0" w:color="008000"/>
              <w:right w:val="nil"/>
            </w:tcBorders>
            <w:hideMark/>
          </w:tcPr>
          <w:p w:rsidR="00405E76" w:rsidRPr="00405E76" w:rsidRDefault="00405E76" w:rsidP="009B1524">
            <w:pPr>
              <w:widowControl/>
              <w:spacing w:before="86" w:after="100" w:afterAutospacing="1"/>
              <w:jc w:val="center"/>
              <w:textAlignment w:val="baseline"/>
              <w:rPr>
                <w:rFonts w:ascii="宋体" w:eastAsia="宋体" w:hAnsi="宋体" w:cs="宋体"/>
                <w:color w:val="828282"/>
                <w:kern w:val="0"/>
                <w:sz w:val="30"/>
                <w:szCs w:val="30"/>
              </w:rPr>
            </w:pPr>
            <w:r w:rsidRPr="00405E76">
              <w:rPr>
                <w:rFonts w:asciiTheme="minorEastAsia" w:hAnsiTheme="minorEastAsia" w:cs="Arial" w:hint="eastAsia"/>
                <w:color w:val="000000"/>
                <w:kern w:val="24"/>
                <w:sz w:val="30"/>
                <w:szCs w:val="30"/>
              </w:rPr>
              <w:t>2月21日～27日</w:t>
            </w:r>
          </w:p>
        </w:tc>
        <w:tc>
          <w:tcPr>
            <w:tcW w:w="0" w:type="auto"/>
            <w:tcBorders>
              <w:top w:val="nil"/>
              <w:left w:val="nil"/>
              <w:bottom w:val="single" w:sz="12" w:space="0" w:color="008000"/>
              <w:right w:val="nil"/>
            </w:tcBorders>
            <w:hideMark/>
          </w:tcPr>
          <w:p w:rsidR="00405E76" w:rsidRPr="00405E76" w:rsidRDefault="00405E76" w:rsidP="009B1524">
            <w:pPr>
              <w:widowControl/>
              <w:spacing w:before="100" w:beforeAutospacing="1" w:after="100" w:afterAutospacing="1"/>
              <w:jc w:val="center"/>
              <w:rPr>
                <w:rFonts w:ascii="宋体" w:eastAsia="宋体" w:hAnsi="宋体" w:cs="宋体"/>
                <w:color w:val="828282"/>
                <w:kern w:val="0"/>
                <w:sz w:val="30"/>
                <w:szCs w:val="30"/>
              </w:rPr>
            </w:pPr>
            <w:r w:rsidRPr="00405E76">
              <w:rPr>
                <w:rFonts w:asciiTheme="minorEastAsia" w:hAnsiTheme="minorEastAsia" w:cs="Arial" w:hint="eastAsia"/>
                <w:color w:val="000000"/>
                <w:kern w:val="24"/>
                <w:sz w:val="30"/>
                <w:szCs w:val="30"/>
              </w:rPr>
              <w:t>15头</w:t>
            </w:r>
          </w:p>
        </w:tc>
        <w:tc>
          <w:tcPr>
            <w:tcW w:w="0" w:type="auto"/>
            <w:tcBorders>
              <w:top w:val="nil"/>
              <w:left w:val="nil"/>
              <w:bottom w:val="single" w:sz="12" w:space="0" w:color="008000"/>
              <w:right w:val="nil"/>
            </w:tcBorders>
            <w:hideMark/>
          </w:tcPr>
          <w:p w:rsidR="00405E76" w:rsidRPr="00405E76" w:rsidRDefault="00405E76" w:rsidP="009B1524">
            <w:pPr>
              <w:widowControl/>
              <w:spacing w:before="100" w:beforeAutospacing="1" w:after="100" w:afterAutospacing="1"/>
              <w:jc w:val="center"/>
              <w:rPr>
                <w:rFonts w:ascii="宋体" w:eastAsia="宋体" w:hAnsi="宋体" w:cs="宋体"/>
                <w:color w:val="828282"/>
                <w:kern w:val="0"/>
                <w:sz w:val="30"/>
                <w:szCs w:val="30"/>
              </w:rPr>
            </w:pPr>
            <w:r w:rsidRPr="00405E76">
              <w:rPr>
                <w:rFonts w:asciiTheme="minorEastAsia" w:hAnsiTheme="minorEastAsia" w:cs="Arial" w:hint="eastAsia"/>
                <w:color w:val="000000"/>
                <w:kern w:val="24"/>
                <w:sz w:val="30"/>
                <w:szCs w:val="30"/>
              </w:rPr>
              <w:t>3头</w:t>
            </w:r>
          </w:p>
        </w:tc>
        <w:tc>
          <w:tcPr>
            <w:tcW w:w="0" w:type="auto"/>
            <w:tcBorders>
              <w:top w:val="nil"/>
              <w:left w:val="nil"/>
              <w:bottom w:val="single" w:sz="12" w:space="0" w:color="008000"/>
              <w:right w:val="nil"/>
            </w:tcBorders>
            <w:hideMark/>
          </w:tcPr>
          <w:p w:rsidR="00405E76" w:rsidRPr="00405E76" w:rsidRDefault="00405E76" w:rsidP="009B1524">
            <w:pPr>
              <w:widowControl/>
              <w:spacing w:before="86" w:after="100" w:afterAutospacing="1"/>
              <w:jc w:val="center"/>
              <w:textAlignment w:val="baseline"/>
              <w:rPr>
                <w:rFonts w:ascii="宋体" w:eastAsia="宋体" w:hAnsi="宋体" w:cs="宋体"/>
                <w:color w:val="828282"/>
                <w:kern w:val="0"/>
                <w:sz w:val="30"/>
                <w:szCs w:val="30"/>
              </w:rPr>
            </w:pPr>
            <w:r w:rsidRPr="00405E76">
              <w:rPr>
                <w:rFonts w:asciiTheme="minorEastAsia" w:hAnsiTheme="minorEastAsia" w:cs="Arial" w:hint="eastAsia"/>
                <w:color w:val="000000"/>
                <w:kern w:val="24"/>
                <w:sz w:val="30"/>
                <w:szCs w:val="30"/>
              </w:rPr>
              <w:t>20%</w:t>
            </w:r>
          </w:p>
        </w:tc>
      </w:tr>
    </w:tbl>
    <w:p w:rsidR="00405E76" w:rsidRPr="00405E76" w:rsidRDefault="00405E76" w:rsidP="00405E76">
      <w:pPr>
        <w:widowControl/>
        <w:shd w:val="clear" w:color="auto" w:fill="F7F8FB"/>
        <w:spacing w:before="100" w:beforeAutospacing="1" w:after="100" w:afterAutospacing="1"/>
        <w:jc w:val="left"/>
        <w:rPr>
          <w:rFonts w:ascii="Arial" w:eastAsia="宋体" w:hAnsi="Arial" w:cs="Arial"/>
          <w:color w:val="2B2B2B"/>
          <w:kern w:val="0"/>
          <w:sz w:val="30"/>
          <w:szCs w:val="30"/>
        </w:rPr>
      </w:pPr>
      <w:r w:rsidRPr="00405E76">
        <w:rPr>
          <w:rFonts w:ascii="Arial" w:eastAsia="宋体" w:hAnsi="Arial" w:cs="Arial"/>
          <w:color w:val="2B2B2B"/>
          <w:kern w:val="0"/>
          <w:sz w:val="30"/>
          <w:szCs w:val="30"/>
        </w:rPr>
        <w:t xml:space="preserve">　　</w:t>
      </w:r>
      <w:r w:rsidRPr="00405E76">
        <w:rPr>
          <w:rFonts w:ascii="Arial" w:eastAsia="宋体" w:hAnsi="Arial" w:cs="Arial"/>
          <w:b/>
          <w:bCs/>
          <w:color w:val="2B2B2B"/>
          <w:kern w:val="0"/>
          <w:sz w:val="30"/>
          <w:szCs w:val="30"/>
        </w:rPr>
        <w:t>六、分析总结</w:t>
      </w:r>
    </w:p>
    <w:p w:rsidR="00405E76" w:rsidRPr="00405E76" w:rsidRDefault="00405E76" w:rsidP="00405E76">
      <w:pPr>
        <w:widowControl/>
        <w:shd w:val="clear" w:color="auto" w:fill="F7F8FB"/>
        <w:spacing w:before="100" w:beforeAutospacing="1" w:after="100" w:afterAutospacing="1"/>
        <w:jc w:val="left"/>
        <w:rPr>
          <w:rFonts w:ascii="Arial" w:eastAsia="宋体" w:hAnsi="Arial" w:cs="Arial"/>
          <w:color w:val="2B2B2B"/>
          <w:kern w:val="0"/>
          <w:sz w:val="30"/>
          <w:szCs w:val="30"/>
        </w:rPr>
      </w:pPr>
      <w:r w:rsidRPr="00405E76">
        <w:rPr>
          <w:rFonts w:ascii="Arial" w:eastAsia="宋体" w:hAnsi="Arial" w:cs="Arial"/>
          <w:color w:val="2B2B2B"/>
          <w:kern w:val="0"/>
          <w:sz w:val="30"/>
          <w:szCs w:val="30"/>
        </w:rPr>
        <w:t xml:space="preserve">　　</w:t>
      </w:r>
      <w:r w:rsidRPr="00405E76">
        <w:rPr>
          <w:rFonts w:ascii="Arial" w:eastAsia="宋体" w:hAnsi="Arial" w:cs="Arial"/>
          <w:color w:val="2B2B2B"/>
          <w:kern w:val="0"/>
          <w:sz w:val="30"/>
          <w:szCs w:val="30"/>
        </w:rPr>
        <w:t>1.</w:t>
      </w:r>
      <w:r w:rsidRPr="00405E76">
        <w:rPr>
          <w:rFonts w:ascii="Arial" w:eastAsia="宋体" w:hAnsi="Arial" w:cs="Arial"/>
          <w:color w:val="2B2B2B"/>
          <w:kern w:val="0"/>
          <w:sz w:val="30"/>
          <w:szCs w:val="30"/>
        </w:rPr>
        <w:t>严格把关初乳灌服，并通过生后</w:t>
      </w:r>
      <w:r w:rsidRPr="00405E76">
        <w:rPr>
          <w:rFonts w:ascii="Arial" w:eastAsia="宋体" w:hAnsi="Arial" w:cs="Arial"/>
          <w:color w:val="2B2B2B"/>
          <w:kern w:val="0"/>
          <w:sz w:val="30"/>
          <w:szCs w:val="30"/>
        </w:rPr>
        <w:t>2</w:t>
      </w:r>
      <w:r w:rsidRPr="00405E76">
        <w:rPr>
          <w:rFonts w:ascii="Arial" w:eastAsia="宋体" w:hAnsi="Arial" w:cs="Arial"/>
          <w:color w:val="2B2B2B"/>
          <w:kern w:val="0"/>
          <w:sz w:val="30"/>
          <w:szCs w:val="30"/>
        </w:rPr>
        <w:t>～</w:t>
      </w:r>
      <w:r w:rsidRPr="00405E76">
        <w:rPr>
          <w:rFonts w:ascii="Arial" w:eastAsia="宋体" w:hAnsi="Arial" w:cs="Arial"/>
          <w:color w:val="2B2B2B"/>
          <w:kern w:val="0"/>
          <w:sz w:val="30"/>
          <w:szCs w:val="30"/>
        </w:rPr>
        <w:t>3</w:t>
      </w:r>
      <w:r w:rsidRPr="00405E76">
        <w:rPr>
          <w:rFonts w:ascii="Arial" w:eastAsia="宋体" w:hAnsi="Arial" w:cs="Arial"/>
          <w:color w:val="2B2B2B"/>
          <w:kern w:val="0"/>
          <w:sz w:val="30"/>
          <w:szCs w:val="30"/>
        </w:rPr>
        <w:t>天检测犊牛血清中免疫球蛋白含量来评估初乳灌服效果</w:t>
      </w:r>
    </w:p>
    <w:p w:rsidR="00405E76" w:rsidRPr="00405E76" w:rsidRDefault="00405E76" w:rsidP="00405E76">
      <w:pPr>
        <w:widowControl/>
        <w:shd w:val="clear" w:color="auto" w:fill="F7F8FB"/>
        <w:spacing w:before="100" w:beforeAutospacing="1" w:after="100" w:afterAutospacing="1"/>
        <w:jc w:val="left"/>
        <w:rPr>
          <w:rFonts w:ascii="Arial" w:eastAsia="宋体" w:hAnsi="Arial" w:cs="Arial"/>
          <w:color w:val="2B2B2B"/>
          <w:kern w:val="0"/>
          <w:sz w:val="30"/>
          <w:szCs w:val="30"/>
        </w:rPr>
      </w:pPr>
      <w:r w:rsidRPr="00405E76">
        <w:rPr>
          <w:rFonts w:ascii="Arial" w:eastAsia="宋体" w:hAnsi="Arial" w:cs="Arial"/>
          <w:color w:val="2B2B2B"/>
          <w:kern w:val="0"/>
          <w:sz w:val="30"/>
          <w:szCs w:val="30"/>
        </w:rPr>
        <w:t xml:space="preserve">　　</w:t>
      </w:r>
      <w:r w:rsidRPr="00405E76">
        <w:rPr>
          <w:rFonts w:ascii="Arial" w:eastAsia="宋体" w:hAnsi="Arial" w:cs="Arial"/>
          <w:color w:val="2B2B2B"/>
          <w:kern w:val="0"/>
          <w:sz w:val="30"/>
          <w:szCs w:val="30"/>
        </w:rPr>
        <w:t>2.</w:t>
      </w:r>
      <w:r w:rsidRPr="00405E76">
        <w:rPr>
          <w:rFonts w:ascii="Arial" w:eastAsia="宋体" w:hAnsi="Arial" w:cs="Arial"/>
          <w:color w:val="2B2B2B"/>
          <w:kern w:val="0"/>
          <w:sz w:val="30"/>
          <w:szCs w:val="30"/>
        </w:rPr>
        <w:t>发病犊牛及时隔离，做好圈舍消毒，最好全进全出</w:t>
      </w:r>
    </w:p>
    <w:p w:rsidR="00405E76" w:rsidRPr="00405E76" w:rsidRDefault="00405E76" w:rsidP="00405E76">
      <w:pPr>
        <w:widowControl/>
        <w:shd w:val="clear" w:color="auto" w:fill="F7F8FB"/>
        <w:spacing w:before="100" w:beforeAutospacing="1" w:after="100" w:afterAutospacing="1"/>
        <w:jc w:val="left"/>
        <w:rPr>
          <w:rFonts w:ascii="Arial" w:eastAsia="宋体" w:hAnsi="Arial" w:cs="Arial"/>
          <w:color w:val="2B2B2B"/>
          <w:kern w:val="0"/>
          <w:sz w:val="30"/>
          <w:szCs w:val="30"/>
        </w:rPr>
      </w:pPr>
      <w:r w:rsidRPr="00405E76">
        <w:rPr>
          <w:rFonts w:ascii="Arial" w:eastAsia="宋体" w:hAnsi="Arial" w:cs="Arial"/>
          <w:color w:val="2B2B2B"/>
          <w:kern w:val="0"/>
          <w:sz w:val="30"/>
          <w:szCs w:val="30"/>
        </w:rPr>
        <w:t xml:space="preserve">　　</w:t>
      </w:r>
      <w:r w:rsidRPr="00405E76">
        <w:rPr>
          <w:rFonts w:ascii="Arial" w:eastAsia="宋体" w:hAnsi="Arial" w:cs="Arial"/>
          <w:color w:val="2B2B2B"/>
          <w:kern w:val="0"/>
          <w:sz w:val="30"/>
          <w:szCs w:val="30"/>
        </w:rPr>
        <w:t>3.</w:t>
      </w:r>
      <w:r w:rsidRPr="00405E76">
        <w:rPr>
          <w:rFonts w:ascii="Arial" w:eastAsia="宋体" w:hAnsi="Arial" w:cs="Arial"/>
          <w:color w:val="2B2B2B"/>
          <w:kern w:val="0"/>
          <w:sz w:val="30"/>
          <w:szCs w:val="30"/>
        </w:rPr>
        <w:t>第一时间口服补液治疗效果更好</w:t>
      </w:r>
    </w:p>
    <w:p w:rsidR="00405E76" w:rsidRPr="00405E76" w:rsidRDefault="00405E76" w:rsidP="00405E76">
      <w:pPr>
        <w:widowControl/>
        <w:shd w:val="clear" w:color="auto" w:fill="F7F8FB"/>
        <w:spacing w:before="100" w:beforeAutospacing="1" w:after="100" w:afterAutospacing="1"/>
        <w:jc w:val="left"/>
        <w:rPr>
          <w:rFonts w:ascii="Arial" w:eastAsia="宋体" w:hAnsi="Arial" w:cs="Arial"/>
          <w:color w:val="2B2B2B"/>
          <w:kern w:val="0"/>
          <w:sz w:val="30"/>
          <w:szCs w:val="30"/>
        </w:rPr>
      </w:pPr>
      <w:r w:rsidRPr="00405E76">
        <w:rPr>
          <w:rFonts w:ascii="Arial" w:eastAsia="宋体" w:hAnsi="Arial" w:cs="Arial"/>
          <w:color w:val="2B2B2B"/>
          <w:kern w:val="0"/>
          <w:sz w:val="30"/>
          <w:szCs w:val="30"/>
        </w:rPr>
        <w:t xml:space="preserve">　　</w:t>
      </w:r>
      <w:r w:rsidRPr="00405E76">
        <w:rPr>
          <w:rFonts w:ascii="Arial" w:eastAsia="宋体" w:hAnsi="Arial" w:cs="Arial"/>
          <w:color w:val="2B2B2B"/>
          <w:kern w:val="0"/>
          <w:sz w:val="30"/>
          <w:szCs w:val="30"/>
        </w:rPr>
        <w:t>4.</w:t>
      </w:r>
      <w:r w:rsidRPr="00405E76">
        <w:rPr>
          <w:rFonts w:ascii="Arial" w:eastAsia="宋体" w:hAnsi="Arial" w:cs="Arial"/>
          <w:color w:val="2B2B2B"/>
          <w:kern w:val="0"/>
          <w:sz w:val="30"/>
          <w:szCs w:val="30"/>
        </w:rPr>
        <w:t>严重病牛立即大量补液才可挽救生命</w:t>
      </w:r>
    </w:p>
    <w:p w:rsidR="00405E76" w:rsidRPr="00405E76" w:rsidRDefault="00405E76" w:rsidP="00405E76">
      <w:pPr>
        <w:widowControl/>
        <w:shd w:val="clear" w:color="auto" w:fill="F7F8FB"/>
        <w:spacing w:before="100" w:beforeAutospacing="1" w:after="100" w:afterAutospacing="1"/>
        <w:jc w:val="left"/>
        <w:rPr>
          <w:rFonts w:ascii="Arial" w:eastAsia="宋体" w:hAnsi="Arial" w:cs="Arial"/>
          <w:color w:val="2B2B2B"/>
          <w:kern w:val="0"/>
          <w:sz w:val="30"/>
          <w:szCs w:val="30"/>
        </w:rPr>
      </w:pPr>
      <w:r w:rsidRPr="00405E76">
        <w:rPr>
          <w:rFonts w:ascii="Arial" w:eastAsia="宋体" w:hAnsi="Arial" w:cs="Arial"/>
          <w:color w:val="2B2B2B"/>
          <w:kern w:val="0"/>
          <w:sz w:val="30"/>
          <w:szCs w:val="30"/>
        </w:rPr>
        <w:t xml:space="preserve">　　犊牛腹泻不仅严重危害犊牛健康，而且犊牛死亡、治疗费用和治愈犊牛长期发育不良造成严重的经济损失，还会影响牛场的健康可持续发展，所以管理者必须高度重视。由于引起腹泻的病</w:t>
      </w:r>
      <w:r w:rsidRPr="00405E76">
        <w:rPr>
          <w:rFonts w:ascii="Arial" w:eastAsia="宋体" w:hAnsi="Arial" w:cs="Arial"/>
          <w:color w:val="2B2B2B"/>
          <w:kern w:val="0"/>
          <w:sz w:val="30"/>
          <w:szCs w:val="30"/>
        </w:rPr>
        <w:lastRenderedPageBreak/>
        <w:t>原大多没有特效药物，及时治疗缓解脱水，维持电解质平衡，保证犊牛耐过恢复胃肠道机能为治疗的关键，而健全的犊牛护理程序，严格管理，预防发病才是重中之重</w:t>
      </w:r>
      <w:r w:rsidRPr="00405E76">
        <w:rPr>
          <w:rFonts w:ascii="Arial" w:eastAsia="宋体" w:hAnsi="Arial" w:cs="Arial"/>
          <w:color w:val="2B2B2B"/>
          <w:kern w:val="0"/>
          <w:sz w:val="30"/>
          <w:szCs w:val="30"/>
        </w:rPr>
        <w:t>!</w:t>
      </w:r>
    </w:p>
    <w:p w:rsidR="00405E76" w:rsidRPr="00785311" w:rsidRDefault="00405E76" w:rsidP="00405E76">
      <w:pPr>
        <w:pStyle w:val="a6"/>
        <w:ind w:firstLine="480"/>
        <w:rPr>
          <w:rFonts w:ascii="黑体" w:eastAsia="黑体" w:hAnsi="黑体"/>
          <w:color w:val="000000"/>
          <w:sz w:val="21"/>
          <w:szCs w:val="21"/>
        </w:rPr>
      </w:pPr>
      <w:r w:rsidRPr="00785311">
        <w:rPr>
          <w:rFonts w:ascii="黑体" w:eastAsia="黑体" w:hAnsi="黑体"/>
          <w:color w:val="000000"/>
          <w:sz w:val="21"/>
          <w:szCs w:val="21"/>
        </w:rPr>
        <w:t>Genetic Algorithm(遗传算法)饲料配方软件是一种通过模拟自然进化过程搜索最优解的方法，它最初由美国Michigan大学J.Holland教授于1975年首先提出来的，并出版了颇有影响的专著《Adaptation in Natural and Artificial Systems》，GA这个名称才逐渐为人所知，J.Holland教授所提出的GA通常为遗传算法</w:t>
      </w:r>
      <w:r w:rsidRPr="00785311">
        <w:rPr>
          <w:rFonts w:ascii="黑体" w:eastAsia="黑体" w:hAnsi="黑体" w:hint="eastAsia"/>
          <w:color w:val="000000"/>
          <w:sz w:val="21"/>
          <w:szCs w:val="21"/>
        </w:rPr>
        <w:t>。</w:t>
      </w:r>
      <w:hyperlink r:id="rId9" w:tgtFrame="_blank" w:tooltip="http://mail.sina.com.cn/netdisk/download.php?id=05463188584c11109c5156c23f1bfd14bc" w:history="1">
        <w:r w:rsidRPr="00785311">
          <w:rPr>
            <w:rStyle w:val="a8"/>
            <w:rFonts w:ascii="黑体" w:eastAsia="黑体" w:hAnsi="黑体"/>
            <w:sz w:val="21"/>
            <w:szCs w:val="21"/>
          </w:rPr>
          <w:t>下载：多目标遗传算法在饲料配方设计中的应用</w:t>
        </w:r>
      </w:hyperlink>
      <w:r w:rsidRPr="00785311">
        <w:rPr>
          <w:rFonts w:ascii="黑体" w:eastAsia="黑体" w:hAnsi="黑体"/>
          <w:color w:val="000000"/>
          <w:sz w:val="21"/>
          <w:szCs w:val="21"/>
        </w:rPr>
        <w:t>（算法理论）</w:t>
      </w:r>
    </w:p>
    <w:p w:rsidR="00405E76" w:rsidRPr="00785311" w:rsidRDefault="00405E76" w:rsidP="00405E76">
      <w:pPr>
        <w:pStyle w:val="a6"/>
        <w:ind w:firstLine="480"/>
        <w:rPr>
          <w:rStyle w:val="a7"/>
          <w:rFonts w:ascii="黑体" w:eastAsia="黑体" w:hAnsi="黑体"/>
          <w:b w:val="0"/>
          <w:color w:val="000000"/>
          <w:sz w:val="21"/>
          <w:szCs w:val="21"/>
        </w:rPr>
      </w:pPr>
      <w:r w:rsidRPr="00785311">
        <w:rPr>
          <w:rStyle w:val="a7"/>
          <w:rFonts w:ascii="黑体" w:eastAsia="黑体" w:hAnsi="黑体" w:hint="eastAsia"/>
          <w:color w:val="000000"/>
          <w:sz w:val="21"/>
          <w:szCs w:val="21"/>
        </w:rPr>
        <w:t>软件反刍版本(反刍营养百分百)：以干物质为基础，采用过胃（能氮平衡）、过肠、MP（可代谢蛋白）中氨基酸含量对饲料日粮进行TMR计算。</w:t>
      </w:r>
    </w:p>
    <w:p w:rsidR="00405E76" w:rsidRPr="00785311" w:rsidRDefault="00405E76" w:rsidP="00405E76">
      <w:pPr>
        <w:pStyle w:val="a6"/>
        <w:ind w:firstLine="480"/>
        <w:rPr>
          <w:rFonts w:ascii="黑体" w:eastAsia="黑体" w:hAnsi="黑体"/>
          <w:color w:val="000000"/>
          <w:sz w:val="21"/>
          <w:szCs w:val="21"/>
        </w:rPr>
      </w:pPr>
      <w:r w:rsidRPr="00785311">
        <w:rPr>
          <w:rFonts w:ascii="黑体" w:eastAsia="黑体" w:hAnsi="黑体" w:hint="eastAsia"/>
          <w:color w:val="000000"/>
          <w:sz w:val="21"/>
          <w:szCs w:val="21"/>
        </w:rPr>
        <w:t>软件猪鸡版本（智能二代）：根据实际生长状况（类似NRC2012）、天气温度等因素生成营养需求，计算最符合氨基酸最佳比例模型的饲料配方。</w:t>
      </w:r>
    </w:p>
    <w:p w:rsidR="00405E76" w:rsidRPr="00917A63" w:rsidRDefault="00104DE5" w:rsidP="00405E76">
      <w:pPr>
        <w:pStyle w:val="a6"/>
        <w:ind w:firstLine="480"/>
        <w:rPr>
          <w:b/>
          <w:color w:val="000000"/>
        </w:rPr>
      </w:pPr>
      <w:hyperlink r:id="rId10" w:history="1">
        <w:r w:rsidR="00405E76" w:rsidRPr="00917A63">
          <w:rPr>
            <w:rStyle w:val="a8"/>
            <w:rFonts w:hint="eastAsia"/>
            <w:b/>
          </w:rPr>
          <w:t>下载：智能二代(Genetic Algorithm)饲料配方软件(猪、鸡饲料配方计算)</w:t>
        </w:r>
      </w:hyperlink>
    </w:p>
    <w:p w:rsidR="00405E76" w:rsidRDefault="00405E76" w:rsidP="00405E76">
      <w:pPr>
        <w:jc w:val="center"/>
        <w:rPr>
          <w:b/>
          <w:color w:val="FF0000"/>
          <w:sz w:val="32"/>
          <w:szCs w:val="32"/>
        </w:rPr>
      </w:pPr>
    </w:p>
    <w:p w:rsidR="00405E76" w:rsidRPr="004F7A8F" w:rsidRDefault="00104DE5" w:rsidP="00405E76">
      <w:pPr>
        <w:jc w:val="center"/>
        <w:rPr>
          <w:b/>
          <w:color w:val="FF0000"/>
          <w:sz w:val="32"/>
          <w:szCs w:val="32"/>
        </w:rPr>
      </w:pPr>
      <w:hyperlink r:id="rId11" w:history="1">
        <w:r w:rsidR="00405E76" w:rsidRPr="004F7A8F">
          <w:rPr>
            <w:rStyle w:val="a8"/>
            <w:rFonts w:hint="eastAsia"/>
            <w:b/>
            <w:color w:val="FF0000"/>
            <w:sz w:val="32"/>
            <w:szCs w:val="32"/>
          </w:rPr>
          <w:t>下载</w:t>
        </w:r>
        <w:r w:rsidR="00405E76" w:rsidRPr="004F7A8F">
          <w:rPr>
            <w:rStyle w:val="a8"/>
            <w:rFonts w:hint="eastAsia"/>
            <w:b/>
            <w:color w:val="FF0000"/>
            <w:sz w:val="32"/>
            <w:szCs w:val="32"/>
          </w:rPr>
          <w:t>1</w:t>
        </w:r>
        <w:r w:rsidR="00405E76" w:rsidRPr="004F7A8F">
          <w:rPr>
            <w:rStyle w:val="a8"/>
            <w:rFonts w:hint="eastAsia"/>
            <w:b/>
            <w:color w:val="FF0000"/>
            <w:sz w:val="32"/>
            <w:szCs w:val="32"/>
          </w:rPr>
          <w:t>：</w:t>
        </w:r>
        <w:r w:rsidR="00405E76" w:rsidRPr="004F7A8F">
          <w:rPr>
            <w:rStyle w:val="a8"/>
            <w:rFonts w:hint="eastAsia"/>
            <w:b/>
            <w:color w:val="FF0000"/>
            <w:sz w:val="32"/>
            <w:szCs w:val="32"/>
          </w:rPr>
          <w:t xml:space="preserve">Feed mix </w:t>
        </w:r>
        <w:r w:rsidR="00405E76" w:rsidRPr="004F7A8F">
          <w:rPr>
            <w:rStyle w:val="a8"/>
            <w:rFonts w:hint="eastAsia"/>
            <w:b/>
            <w:color w:val="FF0000"/>
            <w:sz w:val="32"/>
            <w:szCs w:val="32"/>
          </w:rPr>
          <w:t>反刍营养百分百</w:t>
        </w:r>
        <w:r w:rsidR="00405E76" w:rsidRPr="004F7A8F">
          <w:rPr>
            <w:rStyle w:val="a8"/>
            <w:rFonts w:hint="eastAsia"/>
            <w:b/>
            <w:color w:val="FF0000"/>
            <w:sz w:val="32"/>
            <w:szCs w:val="32"/>
          </w:rPr>
          <w:t>-</w:t>
        </w:r>
        <w:r w:rsidR="00405E76" w:rsidRPr="004F7A8F">
          <w:rPr>
            <w:rStyle w:val="a8"/>
            <w:rFonts w:hint="eastAsia"/>
            <w:b/>
            <w:color w:val="FF0000"/>
            <w:sz w:val="32"/>
            <w:szCs w:val="32"/>
          </w:rPr>
          <w:t>饲料配方软件</w:t>
        </w:r>
        <w:r w:rsidR="00405E76" w:rsidRPr="004F7A8F">
          <w:rPr>
            <w:rStyle w:val="a8"/>
            <w:rFonts w:hint="eastAsia"/>
            <w:b/>
            <w:color w:val="FF0000"/>
            <w:sz w:val="32"/>
            <w:szCs w:val="32"/>
          </w:rPr>
          <w:t>(</w:t>
        </w:r>
        <w:r w:rsidR="00405E76" w:rsidRPr="004F7A8F">
          <w:rPr>
            <w:rStyle w:val="a8"/>
            <w:rFonts w:hint="eastAsia"/>
            <w:b/>
            <w:color w:val="FF0000"/>
            <w:sz w:val="32"/>
            <w:szCs w:val="32"/>
          </w:rPr>
          <w:t>第四版</w:t>
        </w:r>
        <w:r w:rsidR="00405E76" w:rsidRPr="004F7A8F">
          <w:rPr>
            <w:rStyle w:val="a8"/>
            <w:rFonts w:hint="eastAsia"/>
            <w:b/>
            <w:color w:val="FF0000"/>
            <w:sz w:val="32"/>
            <w:szCs w:val="32"/>
          </w:rPr>
          <w:t>)</w:t>
        </w:r>
      </w:hyperlink>
    </w:p>
    <w:p w:rsidR="00405E76" w:rsidRPr="004F7A8F" w:rsidRDefault="00405E76" w:rsidP="00405E76">
      <w:pPr>
        <w:jc w:val="center"/>
        <w:rPr>
          <w:b/>
          <w:color w:val="FF0000"/>
          <w:sz w:val="32"/>
          <w:szCs w:val="32"/>
        </w:rPr>
      </w:pPr>
      <w:r>
        <w:rPr>
          <w:rFonts w:hint="eastAsia"/>
          <w:b/>
          <w:color w:val="FF0000"/>
          <w:sz w:val="32"/>
          <w:szCs w:val="32"/>
        </w:rPr>
        <w:t>QQ:1400072515</w:t>
      </w:r>
    </w:p>
    <w:p w:rsidR="00405E76" w:rsidRPr="004F7A8F" w:rsidRDefault="00104DE5" w:rsidP="00405E76">
      <w:pPr>
        <w:jc w:val="center"/>
        <w:rPr>
          <w:b/>
          <w:color w:val="FF0000"/>
          <w:sz w:val="32"/>
          <w:szCs w:val="32"/>
        </w:rPr>
      </w:pPr>
      <w:hyperlink r:id="rId12" w:history="1">
        <w:r w:rsidR="00405E76" w:rsidRPr="004F7A8F">
          <w:rPr>
            <w:rStyle w:val="a8"/>
            <w:rFonts w:hint="eastAsia"/>
            <w:b/>
            <w:color w:val="FF0000"/>
            <w:sz w:val="32"/>
            <w:szCs w:val="32"/>
          </w:rPr>
          <w:t>下载</w:t>
        </w:r>
        <w:r w:rsidR="00405E76" w:rsidRPr="004F7A8F">
          <w:rPr>
            <w:rStyle w:val="a8"/>
            <w:rFonts w:hint="eastAsia"/>
            <w:b/>
            <w:color w:val="FF0000"/>
            <w:sz w:val="32"/>
            <w:szCs w:val="32"/>
          </w:rPr>
          <w:t>2</w:t>
        </w:r>
        <w:r w:rsidR="00405E76" w:rsidRPr="004F7A8F">
          <w:rPr>
            <w:rStyle w:val="a8"/>
            <w:rFonts w:hint="eastAsia"/>
            <w:b/>
            <w:color w:val="FF0000"/>
            <w:sz w:val="32"/>
            <w:szCs w:val="32"/>
          </w:rPr>
          <w:t>：</w:t>
        </w:r>
        <w:r w:rsidR="00405E76" w:rsidRPr="004F7A8F">
          <w:rPr>
            <w:rStyle w:val="a8"/>
            <w:rFonts w:hint="eastAsia"/>
            <w:b/>
            <w:color w:val="FF0000"/>
            <w:sz w:val="32"/>
            <w:szCs w:val="32"/>
          </w:rPr>
          <w:t xml:space="preserve">Feed mix </w:t>
        </w:r>
        <w:r w:rsidR="00405E76" w:rsidRPr="004F7A8F">
          <w:rPr>
            <w:rStyle w:val="a8"/>
            <w:rFonts w:hint="eastAsia"/>
            <w:b/>
            <w:color w:val="FF0000"/>
            <w:sz w:val="32"/>
            <w:szCs w:val="32"/>
          </w:rPr>
          <w:t>反刍营养百分百</w:t>
        </w:r>
        <w:r w:rsidR="00405E76" w:rsidRPr="004F7A8F">
          <w:rPr>
            <w:rStyle w:val="a8"/>
            <w:rFonts w:hint="eastAsia"/>
            <w:b/>
            <w:color w:val="FF0000"/>
            <w:sz w:val="32"/>
            <w:szCs w:val="32"/>
          </w:rPr>
          <w:t>-</w:t>
        </w:r>
        <w:r w:rsidR="00405E76" w:rsidRPr="004F7A8F">
          <w:rPr>
            <w:rStyle w:val="a8"/>
            <w:rFonts w:hint="eastAsia"/>
            <w:b/>
            <w:color w:val="FF0000"/>
            <w:sz w:val="32"/>
            <w:szCs w:val="32"/>
          </w:rPr>
          <w:t>饲料配方软件</w:t>
        </w:r>
        <w:r w:rsidR="00405E76" w:rsidRPr="004F7A8F">
          <w:rPr>
            <w:rStyle w:val="a8"/>
            <w:rFonts w:hint="eastAsia"/>
            <w:b/>
            <w:color w:val="FF0000"/>
            <w:sz w:val="32"/>
            <w:szCs w:val="32"/>
          </w:rPr>
          <w:t>(</w:t>
        </w:r>
        <w:r w:rsidR="00405E76" w:rsidRPr="004F7A8F">
          <w:rPr>
            <w:rStyle w:val="a8"/>
            <w:rFonts w:hint="eastAsia"/>
            <w:b/>
            <w:color w:val="FF0000"/>
            <w:sz w:val="32"/>
            <w:szCs w:val="32"/>
          </w:rPr>
          <w:t>第四版</w:t>
        </w:r>
        <w:r w:rsidR="00405E76" w:rsidRPr="004F7A8F">
          <w:rPr>
            <w:rStyle w:val="a8"/>
            <w:rFonts w:hint="eastAsia"/>
            <w:b/>
            <w:color w:val="FF0000"/>
            <w:sz w:val="32"/>
            <w:szCs w:val="32"/>
          </w:rPr>
          <w:t>)</w:t>
        </w:r>
      </w:hyperlink>
    </w:p>
    <w:p w:rsidR="00405E76" w:rsidRPr="009642C1" w:rsidRDefault="00405E76" w:rsidP="00405E76"/>
    <w:p w:rsidR="007D16BF" w:rsidRDefault="007D16BF" w:rsidP="007D16BF">
      <w:pPr>
        <w:jc w:val="center"/>
        <w:rPr>
          <w:rFonts w:ascii="黑体" w:eastAsia="黑体" w:hAnsi="黑体"/>
          <w:color w:val="FF0000"/>
          <w:szCs w:val="21"/>
          <w:u w:val="single"/>
        </w:rPr>
      </w:pPr>
      <w:r>
        <w:rPr>
          <w:rFonts w:ascii="黑体" w:eastAsia="黑体" w:hAnsi="黑体" w:hint="eastAsia"/>
          <w:sz w:val="24"/>
        </w:rPr>
        <w:t>其它下载</w:t>
      </w:r>
      <w:r>
        <w:rPr>
          <w:rFonts w:ascii="黑体" w:eastAsia="黑体" w:hAnsi="黑体" w:hint="eastAsia"/>
          <w:color w:val="FF0000"/>
          <w:szCs w:val="21"/>
          <w:u w:val="single"/>
        </w:rPr>
        <w:br/>
      </w:r>
      <w:hyperlink r:id="rId13" w:tgtFrame="_blank" w:tooltip="http://mail.sina.com.cn/netdisk/download.php?id=447faa01ee8d8a9249a6ab838efc2a1492" w:history="1">
        <w:r>
          <w:rPr>
            <w:rStyle w:val="a8"/>
            <w:rFonts w:ascii="黑体" w:eastAsia="黑体" w:hAnsi="黑体" w:hint="eastAsia"/>
            <w:color w:val="FF0000"/>
            <w:szCs w:val="21"/>
          </w:rPr>
          <w:t>如何计算养殖效果最好的饲料配方</w:t>
        </w:r>
      </w:hyperlink>
      <w:r>
        <w:rPr>
          <w:rFonts w:ascii="黑体" w:eastAsia="黑体" w:hAnsi="黑体" w:hint="eastAsia"/>
          <w:color w:val="FF0000"/>
          <w:szCs w:val="21"/>
          <w:u w:val="single"/>
        </w:rPr>
        <w:br/>
      </w:r>
      <w:hyperlink r:id="rId14" w:tgtFrame="_blank" w:tooltip="http://mail.sina.com.cn/netdisk/download.php?id=78fd279534792beaf2a54622352cbd1484" w:history="1">
        <w:r>
          <w:rPr>
            <w:rStyle w:val="a8"/>
            <w:rFonts w:ascii="黑体" w:eastAsia="黑体" w:hAnsi="黑体" w:hint="eastAsia"/>
            <w:color w:val="FF0000"/>
            <w:szCs w:val="21"/>
          </w:rPr>
          <w:t>如何计算具有市场竞争力的饲料配方</w:t>
        </w:r>
      </w:hyperlink>
      <w:r>
        <w:rPr>
          <w:rFonts w:ascii="黑体" w:eastAsia="黑体" w:hAnsi="黑体" w:hint="eastAsia"/>
          <w:color w:val="FF0000"/>
          <w:szCs w:val="21"/>
          <w:u w:val="single"/>
        </w:rPr>
        <w:br/>
      </w:r>
      <w:hyperlink r:id="rId15" w:tgtFrame="_blank" w:tooltip="http://mail.sina.com.cn/netdisk/download.php?id=3375f534fd044a527ead49b79fe1a0143b" w:history="1">
        <w:r>
          <w:rPr>
            <w:rStyle w:val="a8"/>
            <w:rFonts w:ascii="黑体" w:eastAsia="黑体" w:hAnsi="黑体" w:hint="eastAsia"/>
            <w:color w:val="FF0000"/>
            <w:szCs w:val="21"/>
          </w:rPr>
          <w:t>牛羊饲料配方的设计和计算</w:t>
        </w:r>
      </w:hyperlink>
      <w:r>
        <w:rPr>
          <w:rFonts w:ascii="黑体" w:eastAsia="黑体" w:hAnsi="黑体" w:hint="eastAsia"/>
          <w:color w:val="FF0000"/>
          <w:szCs w:val="21"/>
          <w:u w:val="single"/>
        </w:rPr>
        <w:br/>
      </w:r>
      <w:hyperlink r:id="rId16" w:tgtFrame="_blank" w:tooltip="http://mail.sina.com.cn/netdisk/download.php?id=b18dc710c53bda046cc5f40416802214e3" w:history="1">
        <w:r>
          <w:rPr>
            <w:rStyle w:val="a8"/>
            <w:rFonts w:ascii="黑体" w:eastAsia="黑体" w:hAnsi="黑体" w:hint="eastAsia"/>
            <w:color w:val="FF0000"/>
            <w:szCs w:val="21"/>
          </w:rPr>
          <w:t>饲料可代谢蛋白（MP）中氨基酸计算方法</w:t>
        </w:r>
      </w:hyperlink>
      <w:r>
        <w:rPr>
          <w:rFonts w:ascii="黑体" w:eastAsia="黑体" w:hAnsi="黑体" w:hint="eastAsia"/>
          <w:color w:val="FF0000"/>
          <w:szCs w:val="21"/>
          <w:u w:val="single"/>
        </w:rPr>
        <w:br/>
      </w:r>
      <w:hyperlink r:id="rId17" w:tgtFrame="_blank" w:tooltip="http://mail.sina.com.cn/netdisk/download.php?id=0da6b3470e56a53383bef3da87e55b1482" w:history="1">
        <w:r>
          <w:rPr>
            <w:rStyle w:val="a8"/>
            <w:rFonts w:ascii="黑体" w:eastAsia="黑体" w:hAnsi="黑体" w:hint="eastAsia"/>
            <w:color w:val="FF0000"/>
            <w:szCs w:val="21"/>
          </w:rPr>
          <w:t>根据日采食量设计和计算饲料配方</w:t>
        </w:r>
      </w:hyperlink>
      <w:r>
        <w:rPr>
          <w:rFonts w:ascii="黑体" w:eastAsia="黑体" w:hAnsi="黑体" w:hint="eastAsia"/>
          <w:color w:val="FF0000"/>
          <w:szCs w:val="21"/>
          <w:u w:val="single"/>
        </w:rPr>
        <w:br/>
      </w:r>
      <w:hyperlink r:id="rId18" w:tgtFrame="_blank" w:tooltip="http://mail.sina.com.cn/netdisk/download.php?id=2e2d884a7ec6eda8522f8c67a07140140c" w:history="1">
        <w:r>
          <w:rPr>
            <w:rStyle w:val="a8"/>
            <w:rFonts w:ascii="黑体" w:eastAsia="黑体" w:hAnsi="黑体" w:hint="eastAsia"/>
            <w:color w:val="FF0000"/>
            <w:szCs w:val="21"/>
          </w:rPr>
          <w:t>高品质猪鸡饲料配方-计算方法</w:t>
        </w:r>
      </w:hyperlink>
      <w:r>
        <w:rPr>
          <w:rFonts w:ascii="黑体" w:eastAsia="黑体" w:hAnsi="黑体" w:hint="eastAsia"/>
          <w:color w:val="FF0000"/>
          <w:szCs w:val="21"/>
          <w:u w:val="single"/>
        </w:rPr>
        <w:br/>
      </w:r>
      <w:hyperlink r:id="rId19" w:tgtFrame="_blank" w:tooltip="http://mail.sina.com.cn/netdisk/download.php?id=d749af0a6848a635bb96b12f6e966f1437" w:history="1">
        <w:r>
          <w:rPr>
            <w:rStyle w:val="a8"/>
            <w:rFonts w:ascii="黑体" w:eastAsia="黑体" w:hAnsi="黑体" w:hint="eastAsia"/>
            <w:color w:val="FF0000"/>
            <w:szCs w:val="21"/>
          </w:rPr>
          <w:t>根据氨基酸最佳比例模型计算猪鸡饲料配方</w:t>
        </w:r>
      </w:hyperlink>
      <w:r>
        <w:rPr>
          <w:rFonts w:ascii="黑体" w:eastAsia="黑体" w:hAnsi="黑体" w:hint="eastAsia"/>
          <w:color w:val="FF0000"/>
          <w:szCs w:val="21"/>
          <w:u w:val="single"/>
        </w:rPr>
        <w:br/>
      </w:r>
      <w:hyperlink r:id="rId20" w:tgtFrame="_blank" w:tooltip="http://mail.sina.com.cn/netdisk/download.php?id=e39691d5b6090ce6a56f9278e424151489" w:history="1">
        <w:r>
          <w:rPr>
            <w:rStyle w:val="a8"/>
            <w:rFonts w:ascii="黑体" w:eastAsia="黑体" w:hAnsi="黑体" w:hint="eastAsia"/>
            <w:color w:val="FF0000"/>
            <w:szCs w:val="21"/>
          </w:rPr>
          <w:t>猪鸡饲料添加剂配方计算-两种方式</w:t>
        </w:r>
      </w:hyperlink>
      <w:r>
        <w:rPr>
          <w:rFonts w:ascii="黑体" w:eastAsia="黑体" w:hAnsi="黑体" w:hint="eastAsia"/>
          <w:color w:val="FF0000"/>
          <w:szCs w:val="21"/>
          <w:u w:val="single"/>
        </w:rPr>
        <w:br/>
      </w:r>
      <w:hyperlink r:id="rId21" w:tgtFrame="_blank" w:tooltip="http://mail.sina.com.cn/netdisk/download.php?id=878adf1aa8f8f114b317854cd73aac14b9" w:history="1">
        <w:r>
          <w:rPr>
            <w:rStyle w:val="a8"/>
            <w:rFonts w:ascii="黑体" w:eastAsia="黑体" w:hAnsi="黑体" w:hint="eastAsia"/>
            <w:color w:val="FF0000"/>
            <w:szCs w:val="21"/>
          </w:rPr>
          <w:t>根据动物日采食量-计算猪鸡饲料配方</w:t>
        </w:r>
      </w:hyperlink>
      <w:r>
        <w:rPr>
          <w:rFonts w:ascii="黑体" w:eastAsia="黑体" w:hAnsi="黑体" w:hint="eastAsia"/>
          <w:color w:val="FF0000"/>
          <w:szCs w:val="21"/>
          <w:u w:val="single"/>
        </w:rPr>
        <w:br/>
      </w:r>
      <w:hyperlink r:id="rId22" w:tgtFrame="_blank" w:tooltip="http://mail.sina.com.cn/netdisk/download.php?id=e4952a03385f26c3729ae8e059b60c1401" w:history="1">
        <w:r>
          <w:rPr>
            <w:rStyle w:val="a8"/>
            <w:rFonts w:ascii="黑体" w:eastAsia="黑体" w:hAnsi="黑体" w:hint="eastAsia"/>
            <w:color w:val="FF0000"/>
            <w:szCs w:val="21"/>
          </w:rPr>
          <w:t>猪鸡版本饲料配方软件-使用方法</w:t>
        </w:r>
      </w:hyperlink>
      <w:r>
        <w:rPr>
          <w:rFonts w:ascii="黑体" w:eastAsia="黑体" w:hAnsi="黑体" w:hint="eastAsia"/>
          <w:color w:val="FF0000"/>
          <w:szCs w:val="21"/>
          <w:u w:val="single"/>
        </w:rPr>
        <w:br/>
      </w:r>
      <w:hyperlink r:id="rId23" w:tgtFrame="_blank" w:tooltip="http://mail.sina.com.cn/netdisk/download.php?id=8fd3214578208c6c149fc419d93ec21475" w:history="1">
        <w:r>
          <w:rPr>
            <w:rStyle w:val="a8"/>
            <w:rFonts w:ascii="黑体" w:eastAsia="黑体" w:hAnsi="黑体" w:hint="eastAsia"/>
            <w:color w:val="FF0000"/>
            <w:szCs w:val="21"/>
          </w:rPr>
          <w:t>饲料配方软件注册步骤详解</w:t>
        </w:r>
      </w:hyperlink>
    </w:p>
    <w:p w:rsidR="00104DE5" w:rsidRPr="007D16BF" w:rsidRDefault="00104DE5"/>
    <w:sectPr w:rsidR="00104DE5" w:rsidRPr="007D16BF" w:rsidSect="00104DE5">
      <w:headerReference w:type="default" r:id="rId24"/>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10853" w:rsidRDefault="00010853" w:rsidP="00405E76">
      <w:r>
        <w:separator/>
      </w:r>
    </w:p>
  </w:endnote>
  <w:endnote w:type="continuationSeparator" w:id="1">
    <w:p w:rsidR="00010853" w:rsidRDefault="00010853" w:rsidP="00405E76">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10853" w:rsidRDefault="00010853" w:rsidP="00405E76">
      <w:r>
        <w:separator/>
      </w:r>
    </w:p>
  </w:footnote>
  <w:footnote w:type="continuationSeparator" w:id="1">
    <w:p w:rsidR="00010853" w:rsidRDefault="00010853" w:rsidP="00405E7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05E76" w:rsidRDefault="00405E76">
    <w:pPr>
      <w:pStyle w:val="a3"/>
    </w:pPr>
    <w:r w:rsidRPr="00405E76">
      <w:rPr>
        <w:rFonts w:hint="eastAsia"/>
      </w:rPr>
      <w:t xml:space="preserve">Feed mix </w:t>
    </w:r>
    <w:r w:rsidRPr="00405E76">
      <w:rPr>
        <w:rFonts w:hint="eastAsia"/>
      </w:rPr>
      <w:t>反刍营养百分百</w:t>
    </w:r>
    <w:r w:rsidRPr="00405E76">
      <w:rPr>
        <w:rFonts w:hint="eastAsia"/>
      </w:rPr>
      <w:t>-</w:t>
    </w:r>
    <w:r w:rsidRPr="00405E76">
      <w:rPr>
        <w:rFonts w:hint="eastAsia"/>
      </w:rPr>
      <w:t>饲料配方软件</w:t>
    </w:r>
    <w:r w:rsidRPr="00405E76">
      <w:rPr>
        <w:rFonts w:hint="eastAsia"/>
      </w:rPr>
      <w:t>(</w:t>
    </w:r>
    <w:r w:rsidRPr="00405E76">
      <w:rPr>
        <w:rFonts w:hint="eastAsia"/>
      </w:rPr>
      <w:t>奶牛、肉牛、肉羊饲料日粮</w:t>
    </w:r>
    <w:r w:rsidRPr="00405E76">
      <w:rPr>
        <w:rFonts w:hint="eastAsia"/>
      </w:rPr>
      <w:t>TMR</w:t>
    </w:r>
    <w:r w:rsidRPr="00405E76">
      <w:rPr>
        <w:rFonts w:hint="eastAsia"/>
      </w:rPr>
      <w:t>计算</w:t>
    </w:r>
    <w:r w:rsidRPr="00405E76">
      <w:rPr>
        <w:rFonts w:hint="eastAsia"/>
      </w:rPr>
      <w:t>)QQ</w:t>
    </w:r>
    <w:r w:rsidRPr="00405E76">
      <w:rPr>
        <w:rFonts w:hint="eastAsia"/>
      </w:rPr>
      <w:t>：</w:t>
    </w:r>
    <w:r w:rsidRPr="00405E76">
      <w:rPr>
        <w:rFonts w:hint="eastAsia"/>
      </w:rPr>
      <w:t>1400072515</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5"/>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4098"/>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405E76"/>
    <w:rsid w:val="00010853"/>
    <w:rsid w:val="00104DE5"/>
    <w:rsid w:val="00405E76"/>
    <w:rsid w:val="007D16B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05E76"/>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405E76"/>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405E76"/>
    <w:rPr>
      <w:sz w:val="18"/>
      <w:szCs w:val="18"/>
    </w:rPr>
  </w:style>
  <w:style w:type="paragraph" w:styleId="a4">
    <w:name w:val="footer"/>
    <w:basedOn w:val="a"/>
    <w:link w:val="Char0"/>
    <w:uiPriority w:val="99"/>
    <w:semiHidden/>
    <w:unhideWhenUsed/>
    <w:rsid w:val="00405E76"/>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405E76"/>
    <w:rPr>
      <w:sz w:val="18"/>
      <w:szCs w:val="18"/>
    </w:rPr>
  </w:style>
  <w:style w:type="paragraph" w:styleId="a5">
    <w:name w:val="Balloon Text"/>
    <w:basedOn w:val="a"/>
    <w:link w:val="Char1"/>
    <w:uiPriority w:val="99"/>
    <w:semiHidden/>
    <w:unhideWhenUsed/>
    <w:rsid w:val="00405E76"/>
    <w:rPr>
      <w:sz w:val="18"/>
      <w:szCs w:val="18"/>
    </w:rPr>
  </w:style>
  <w:style w:type="character" w:customStyle="1" w:styleId="Char1">
    <w:name w:val="批注框文本 Char"/>
    <w:basedOn w:val="a0"/>
    <w:link w:val="a5"/>
    <w:uiPriority w:val="99"/>
    <w:semiHidden/>
    <w:rsid w:val="00405E76"/>
    <w:rPr>
      <w:sz w:val="18"/>
      <w:szCs w:val="18"/>
    </w:rPr>
  </w:style>
  <w:style w:type="paragraph" w:styleId="a6">
    <w:name w:val="Normal (Web)"/>
    <w:basedOn w:val="a"/>
    <w:uiPriority w:val="99"/>
    <w:rsid w:val="00405E76"/>
    <w:pPr>
      <w:widowControl/>
      <w:spacing w:before="100" w:beforeAutospacing="1" w:after="100" w:afterAutospacing="1"/>
      <w:jc w:val="left"/>
    </w:pPr>
    <w:rPr>
      <w:rFonts w:ascii="宋体" w:eastAsia="宋体" w:hAnsi="宋体" w:cs="宋体"/>
      <w:kern w:val="0"/>
      <w:sz w:val="24"/>
      <w:szCs w:val="24"/>
    </w:rPr>
  </w:style>
  <w:style w:type="character" w:styleId="a7">
    <w:name w:val="Strong"/>
    <w:basedOn w:val="a0"/>
    <w:uiPriority w:val="22"/>
    <w:qFormat/>
    <w:rsid w:val="00405E76"/>
    <w:rPr>
      <w:b/>
      <w:bCs/>
    </w:rPr>
  </w:style>
  <w:style w:type="character" w:styleId="a8">
    <w:name w:val="Hyperlink"/>
    <w:basedOn w:val="a0"/>
    <w:rsid w:val="00405E76"/>
    <w:rPr>
      <w:color w:val="0000FF"/>
      <w:u w:val="single"/>
    </w:rPr>
  </w:style>
</w:styles>
</file>

<file path=word/webSettings.xml><?xml version="1.0" encoding="utf-8"?>
<w:webSettings xmlns:r="http://schemas.openxmlformats.org/officeDocument/2006/relationships" xmlns:w="http://schemas.openxmlformats.org/wordprocessingml/2006/main">
  <w:divs>
    <w:div w:id="15178880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hyperlink" Target="http://mail.sina.com.cn/netdisk/download.php?id=447faa01ee8d8a9249a6ab838efc2a1492" TargetMode="External"/><Relationship Id="rId18" Type="http://schemas.openxmlformats.org/officeDocument/2006/relationships/hyperlink" Target="http://mail.sina.com.cn/netdisk/download.php?id=2e2d884a7ec6eda8522f8c67a07140140c" TargetMode="External"/><Relationship Id="rId26" Type="http://schemas.openxmlformats.org/officeDocument/2006/relationships/theme" Target="theme/theme1.xml"/><Relationship Id="rId3" Type="http://schemas.openxmlformats.org/officeDocument/2006/relationships/webSettings" Target="webSettings.xml"/><Relationship Id="rId21" Type="http://schemas.openxmlformats.org/officeDocument/2006/relationships/hyperlink" Target="http://mail.sina.com.cn/netdisk/download.php?id=878adf1aa8f8f114b317854cd73aac14b9" TargetMode="External"/><Relationship Id="rId7" Type="http://schemas.openxmlformats.org/officeDocument/2006/relationships/image" Target="media/image2.jpeg"/><Relationship Id="rId12" Type="http://schemas.openxmlformats.org/officeDocument/2006/relationships/hyperlink" Target="http://user.qzone.qq.com/1400072515/blog/1419724053" TargetMode="External"/><Relationship Id="rId17" Type="http://schemas.openxmlformats.org/officeDocument/2006/relationships/hyperlink" Target="http://mail.sina.com.cn/netdisk/download.php?id=0da6b3470e56a53383bef3da87e55b1482" TargetMode="External"/><Relationship Id="rId25" Type="http://schemas.openxmlformats.org/officeDocument/2006/relationships/fontTable" Target="fontTable.xml"/><Relationship Id="rId2" Type="http://schemas.openxmlformats.org/officeDocument/2006/relationships/settings" Target="settings.xml"/><Relationship Id="rId16" Type="http://schemas.openxmlformats.org/officeDocument/2006/relationships/hyperlink" Target="http://mail.sina.com.cn/netdisk/download.php?id=b18dc710c53bda046cc5f40416802214e3" TargetMode="External"/><Relationship Id="rId20" Type="http://schemas.openxmlformats.org/officeDocument/2006/relationships/hyperlink" Target="http://mail.sina.com.cn/netdisk/download.php?id=e39691d5b6090ce6a56f9278e424151489" TargetMode="External"/><Relationship Id="rId1" Type="http://schemas.openxmlformats.org/officeDocument/2006/relationships/styles" Target="styles.xml"/><Relationship Id="rId6" Type="http://schemas.openxmlformats.org/officeDocument/2006/relationships/image" Target="media/image1.jpeg"/><Relationship Id="rId11" Type="http://schemas.openxmlformats.org/officeDocument/2006/relationships/hyperlink" Target="http://mail.sina.com.cn/netdisk/download.php?id=9db58958dfa1e37685cf228f1e582530e6" TargetMode="External"/><Relationship Id="rId24" Type="http://schemas.openxmlformats.org/officeDocument/2006/relationships/header" Target="header1.xml"/><Relationship Id="rId5" Type="http://schemas.openxmlformats.org/officeDocument/2006/relationships/endnotes" Target="endnotes.xml"/><Relationship Id="rId15" Type="http://schemas.openxmlformats.org/officeDocument/2006/relationships/hyperlink" Target="http://mail.sina.com.cn/netdisk/download.php?id=3375f534fd044a527ead49b79fe1a0143b" TargetMode="External"/><Relationship Id="rId23" Type="http://schemas.openxmlformats.org/officeDocument/2006/relationships/hyperlink" Target="http://mail.sina.com.cn/netdisk/download.php?id=8fd3214578208c6c149fc419d93ec21475" TargetMode="External"/><Relationship Id="rId10" Type="http://schemas.openxmlformats.org/officeDocument/2006/relationships/hyperlink" Target="http://mail.sina.com.cn/netdisk/download.php?id=c6a34f4ccd3c14275bf670b060bb5630ed" TargetMode="External"/><Relationship Id="rId19" Type="http://schemas.openxmlformats.org/officeDocument/2006/relationships/hyperlink" Target="http://mail.sina.com.cn/netdisk/download.php?id=d749af0a6848a635bb96b12f6e966f1437" TargetMode="External"/><Relationship Id="rId4" Type="http://schemas.openxmlformats.org/officeDocument/2006/relationships/footnotes" Target="footnotes.xml"/><Relationship Id="rId9" Type="http://schemas.openxmlformats.org/officeDocument/2006/relationships/hyperlink" Target="http://mail.sina.com.cn/netdisk/download.php?id=05463188584c11109c5156c23f1bfd14bc" TargetMode="External"/><Relationship Id="rId14" Type="http://schemas.openxmlformats.org/officeDocument/2006/relationships/hyperlink" Target="http://mail.sina.com.cn/netdisk/download.php?id=78fd279534792beaf2a54622352cbd1484" TargetMode="External"/><Relationship Id="rId22" Type="http://schemas.openxmlformats.org/officeDocument/2006/relationships/hyperlink" Target="http://mail.sina.com.cn/netdisk/download.php?id=e4952a03385f26c3729ae8e059b60c1401"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804</Words>
  <Characters>4585</Characters>
  <Application>Microsoft Office Word</Application>
  <DocSecurity>0</DocSecurity>
  <Lines>38</Lines>
  <Paragraphs>10</Paragraphs>
  <ScaleCrop>false</ScaleCrop>
  <Company/>
  <LinksUpToDate>false</LinksUpToDate>
  <CharactersWithSpaces>5379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4</cp:revision>
  <dcterms:created xsi:type="dcterms:W3CDTF">2015-01-04T23:49:00Z</dcterms:created>
  <dcterms:modified xsi:type="dcterms:W3CDTF">2015-01-06T01:51:00Z</dcterms:modified>
</cp:coreProperties>
</file>