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93B" w:rsidRPr="00B6093B" w:rsidRDefault="00B6093B" w:rsidP="00B6093B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B6093B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养羊技术：配种方法</w:t>
      </w:r>
    </w:p>
    <w:p w:rsidR="00B6093B" w:rsidRPr="00B6093B" w:rsidRDefault="00B6093B" w:rsidP="00B6093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093B" w:rsidRPr="00B6093B" w:rsidRDefault="00B6093B" w:rsidP="00B6093B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6093B">
        <w:rPr>
          <w:rFonts w:ascii="宋体" w:eastAsia="宋体" w:hAnsi="宋体" w:cs="宋体"/>
          <w:color w:val="000000"/>
          <w:kern w:val="0"/>
          <w:sz w:val="36"/>
          <w:szCs w:val="36"/>
        </w:rPr>
        <w:t>羊的配种方法可分为自由交配，人工辅助交配和人工授精三种，前两种又称为本交。</w:t>
      </w:r>
    </w:p>
    <w:p w:rsidR="00B6093B" w:rsidRPr="00B6093B" w:rsidRDefault="00B6093B" w:rsidP="00B6093B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6093B">
        <w:rPr>
          <w:rFonts w:ascii="宋体" w:eastAsia="宋体" w:hAnsi="宋体" w:cs="宋体"/>
          <w:color w:val="000000"/>
          <w:kern w:val="0"/>
          <w:sz w:val="36"/>
          <w:szCs w:val="36"/>
        </w:rPr>
        <w:t>1、自由交配 是最简单的、最原始的交配方式，即将公羊放入母羊群中，让其自然与母羊交配。该方法省工省事，适合小群和分散的群体，若公母比例适当（1：20-30），可获得较高的受胎率。其缺点是浪费种公羊，不能准确掌握母羊的配种时间，无法推算预产期，不能实施计划选配，消耗公羊体力，影响母羊抓膘，容易传染疾病。为了克服上述缺点，在非配种期将公母羊分群，配种期将适当比例的公羊放入母羊群。每2-3年，群与群间有计划地交换公羊，更新血统。</w:t>
      </w:r>
    </w:p>
    <w:p w:rsidR="00B6093B" w:rsidRPr="00B6093B" w:rsidRDefault="00B6093B" w:rsidP="00B6093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B6093B">
        <w:rPr>
          <w:rFonts w:ascii="宋体" w:eastAsia="宋体" w:hAnsi="宋体" w:cs="宋体"/>
          <w:color w:val="000000"/>
          <w:kern w:val="0"/>
          <w:sz w:val="36"/>
          <w:szCs w:val="36"/>
        </w:rPr>
        <w:t>2、人工辅助交配 是人为地控制，将公母羊分群隔离放牧，在配种期内，用试情公羊试情，有计划地安排公母羊配种。这种方法不仅可以提高种公羊的利用率（一般每只公羊可配60-70只母羊），延长利用年限，而且可以有计划地进行选配，提高后代质量。</w:t>
      </w:r>
    </w:p>
    <w:p w:rsidR="00B6093B" w:rsidRDefault="00B6093B" w:rsidP="00B6093B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</w:t>
      </w:r>
      <w:r>
        <w:rPr>
          <w:rFonts w:ascii="黑体" w:eastAsia="黑体" w:hAnsi="黑体" w:hint="eastAsia"/>
          <w:color w:val="000000"/>
          <w:sz w:val="21"/>
          <w:szCs w:val="21"/>
        </w:rPr>
        <w:lastRenderedPageBreak/>
        <w:t>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B6093B" w:rsidRDefault="00B6093B" w:rsidP="00B6093B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B6093B" w:rsidRDefault="00B6093B" w:rsidP="00B6093B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B6093B" w:rsidRDefault="00B6093B" w:rsidP="00B6093B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B6093B" w:rsidRDefault="00B6093B" w:rsidP="00B6093B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B6093B" w:rsidRDefault="00B6093B" w:rsidP="00B6093B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B6093B" w:rsidRDefault="00B6093B" w:rsidP="00B6093B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B6093B" w:rsidRDefault="00B6093B" w:rsidP="00B6093B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B6093B" w:rsidRDefault="00B6093B" w:rsidP="00B6093B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8968EC" w:rsidRPr="00B6093B" w:rsidRDefault="008968EC"/>
    <w:sectPr w:rsidR="008968EC" w:rsidRPr="00B6093B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68EC" w:rsidRDefault="008968EC" w:rsidP="00B6093B">
      <w:r>
        <w:separator/>
      </w:r>
    </w:p>
  </w:endnote>
  <w:endnote w:type="continuationSeparator" w:id="1">
    <w:p w:rsidR="008968EC" w:rsidRDefault="008968EC" w:rsidP="00B60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68EC" w:rsidRDefault="008968EC" w:rsidP="00B6093B">
      <w:r>
        <w:separator/>
      </w:r>
    </w:p>
  </w:footnote>
  <w:footnote w:type="continuationSeparator" w:id="1">
    <w:p w:rsidR="008968EC" w:rsidRDefault="008968EC" w:rsidP="00B609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93B" w:rsidRDefault="00B6093B">
    <w:pPr>
      <w:pStyle w:val="a3"/>
    </w:pPr>
    <w:r w:rsidRPr="00B6093B">
      <w:rPr>
        <w:rFonts w:hint="eastAsia"/>
      </w:rPr>
      <w:t xml:space="preserve">Feed mix </w:t>
    </w:r>
    <w:r w:rsidRPr="00B6093B">
      <w:rPr>
        <w:rFonts w:hint="eastAsia"/>
      </w:rPr>
      <w:t>反刍营养百分百饲料软件</w:t>
    </w:r>
    <w:r w:rsidRPr="00B6093B">
      <w:rPr>
        <w:rFonts w:hint="eastAsia"/>
      </w:rPr>
      <w:t>(</w:t>
    </w:r>
    <w:r w:rsidRPr="00B6093B">
      <w:rPr>
        <w:rFonts w:hint="eastAsia"/>
      </w:rPr>
      <w:t>奶牛、肉牛、肉羊等饲料计算</w:t>
    </w:r>
    <w:r w:rsidRPr="00B6093B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093B"/>
    <w:rsid w:val="008968EC"/>
    <w:rsid w:val="00B60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609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6093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609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6093B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6093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B6093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6093B"/>
    <w:rPr>
      <w:sz w:val="18"/>
      <w:szCs w:val="18"/>
    </w:rPr>
  </w:style>
  <w:style w:type="character" w:styleId="a7">
    <w:name w:val="Hyperlink"/>
    <w:basedOn w:val="a0"/>
    <w:rsid w:val="00B6093B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B6093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8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18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60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82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945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112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391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2121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6469299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2092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900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84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1668</Characters>
  <Application>Microsoft Office Word</Application>
  <DocSecurity>0</DocSecurity>
  <Lines>13</Lines>
  <Paragraphs>3</Paragraphs>
  <ScaleCrop>false</ScaleCrop>
  <Company/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2015-01-12T01:44:00Z</dcterms:created>
  <dcterms:modified xsi:type="dcterms:W3CDTF">2015-01-12T01:45:00Z</dcterms:modified>
</cp:coreProperties>
</file>