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09F" w:rsidRPr="005E6A13" w:rsidRDefault="000C209F" w:rsidP="000C209F">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5E6A13">
        <w:rPr>
          <w:rFonts w:ascii="Arial" w:eastAsia="宋体" w:hAnsi="Arial" w:cs="Arial"/>
          <w:b/>
          <w:bCs/>
          <w:color w:val="01288D"/>
          <w:kern w:val="36"/>
          <w:sz w:val="33"/>
          <w:szCs w:val="33"/>
        </w:rPr>
        <w:t>提高巴氏消毒废奶的营养含量</w:t>
      </w:r>
    </w:p>
    <w:p w:rsidR="000C209F" w:rsidRPr="005E6A13" w:rsidRDefault="000C209F" w:rsidP="000C209F">
      <w:pPr>
        <w:widowControl/>
        <w:shd w:val="clear" w:color="auto" w:fill="F7F8FB"/>
        <w:spacing w:before="100" w:beforeAutospacing="1" w:after="100" w:afterAutospacing="1"/>
        <w:jc w:val="center"/>
        <w:rPr>
          <w:rFonts w:ascii="Arial" w:eastAsia="宋体" w:hAnsi="Arial" w:cs="Arial"/>
          <w:color w:val="2B2B2B"/>
          <w:kern w:val="0"/>
          <w:szCs w:val="21"/>
        </w:rPr>
      </w:pP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5E6A13">
        <w:rPr>
          <w:rFonts w:ascii="Arial" w:eastAsia="宋体" w:hAnsi="Arial" w:cs="Arial"/>
          <w:color w:val="2B2B2B"/>
          <w:kern w:val="0"/>
          <w:szCs w:val="21"/>
        </w:rPr>
        <w:t xml:space="preserve">　　</w:t>
      </w:r>
      <w:r w:rsidRPr="000C209F">
        <w:rPr>
          <w:rFonts w:ascii="Arial" w:eastAsia="宋体" w:hAnsi="Arial" w:cs="Arial"/>
          <w:color w:val="2B2B2B"/>
          <w:kern w:val="0"/>
          <w:sz w:val="32"/>
          <w:szCs w:val="32"/>
        </w:rPr>
        <w:t>合理的巴氏消毒废奶是年幼犊牛营养的优异来源，但是你可能会被它营养成份的变异而感到震惊。</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一个近期历时</w:t>
      </w:r>
      <w:r w:rsidRPr="000C209F">
        <w:rPr>
          <w:rFonts w:ascii="Arial" w:eastAsia="宋体" w:hAnsi="Arial" w:cs="Arial"/>
          <w:color w:val="2B2B2B"/>
          <w:kern w:val="0"/>
          <w:sz w:val="32"/>
          <w:szCs w:val="32"/>
        </w:rPr>
        <w:t>4</w:t>
      </w:r>
      <w:r w:rsidRPr="000C209F">
        <w:rPr>
          <w:rFonts w:ascii="Arial" w:eastAsia="宋体" w:hAnsi="Arial" w:cs="Arial"/>
          <w:color w:val="2B2B2B"/>
          <w:kern w:val="0"/>
          <w:sz w:val="32"/>
          <w:szCs w:val="32"/>
        </w:rPr>
        <w:t>年的国家研究，评定了</w:t>
      </w:r>
      <w:r w:rsidRPr="000C209F">
        <w:rPr>
          <w:rFonts w:ascii="Arial" w:eastAsia="宋体" w:hAnsi="Arial" w:cs="Arial"/>
          <w:color w:val="2B2B2B"/>
          <w:kern w:val="0"/>
          <w:sz w:val="32"/>
          <w:szCs w:val="32"/>
        </w:rPr>
        <w:t>252</w:t>
      </w:r>
      <w:r w:rsidRPr="000C209F">
        <w:rPr>
          <w:rFonts w:ascii="Arial" w:eastAsia="宋体" w:hAnsi="Arial" w:cs="Arial"/>
          <w:color w:val="2B2B2B"/>
          <w:kern w:val="0"/>
          <w:sz w:val="32"/>
          <w:szCs w:val="32"/>
        </w:rPr>
        <w:t>家奶牛场</w:t>
      </w:r>
      <w:r w:rsidRPr="000C209F">
        <w:rPr>
          <w:rFonts w:ascii="Arial" w:eastAsia="宋体" w:hAnsi="Arial" w:cs="Arial"/>
          <w:color w:val="2B2B2B"/>
          <w:kern w:val="0"/>
          <w:sz w:val="32"/>
          <w:szCs w:val="32"/>
        </w:rPr>
        <w:t>7</w:t>
      </w:r>
      <w:r w:rsidRPr="000C209F">
        <w:rPr>
          <w:rFonts w:ascii="Arial" w:eastAsia="宋体" w:hAnsi="Arial" w:cs="Arial"/>
          <w:color w:val="2B2B2B"/>
          <w:kern w:val="0"/>
          <w:sz w:val="32"/>
          <w:szCs w:val="32"/>
        </w:rPr>
        <w:t>天内的废奶，指出其固体、脂肪和蛋白质含量具有广泛的变化范围。结果是固体含量的范围从低的</w:t>
      </w:r>
      <w:r w:rsidRPr="000C209F">
        <w:rPr>
          <w:rFonts w:ascii="Arial" w:eastAsia="宋体" w:hAnsi="Arial" w:cs="Arial"/>
          <w:color w:val="2B2B2B"/>
          <w:kern w:val="0"/>
          <w:sz w:val="32"/>
          <w:szCs w:val="32"/>
        </w:rPr>
        <w:t>1.1%</w:t>
      </w:r>
      <w:r w:rsidRPr="000C209F">
        <w:rPr>
          <w:rFonts w:ascii="Arial" w:eastAsia="宋体" w:hAnsi="Arial" w:cs="Arial"/>
          <w:color w:val="2B2B2B"/>
          <w:kern w:val="0"/>
          <w:sz w:val="32"/>
          <w:szCs w:val="32"/>
        </w:rPr>
        <w:t>至高的</w:t>
      </w:r>
      <w:r w:rsidRPr="000C209F">
        <w:rPr>
          <w:rFonts w:ascii="Arial" w:eastAsia="宋体" w:hAnsi="Arial" w:cs="Arial"/>
          <w:color w:val="2B2B2B"/>
          <w:kern w:val="0"/>
          <w:sz w:val="32"/>
          <w:szCs w:val="32"/>
        </w:rPr>
        <w:t>36%</w:t>
      </w:r>
      <w:r w:rsidRPr="000C209F">
        <w:rPr>
          <w:rFonts w:ascii="Arial" w:eastAsia="宋体" w:hAnsi="Arial" w:cs="Arial"/>
          <w:color w:val="2B2B2B"/>
          <w:kern w:val="0"/>
          <w:sz w:val="32"/>
          <w:szCs w:val="32"/>
        </w:rPr>
        <w:t>，蛋白质低至</w:t>
      </w:r>
      <w:r w:rsidRPr="000C209F">
        <w:rPr>
          <w:rFonts w:ascii="Arial" w:eastAsia="宋体" w:hAnsi="Arial" w:cs="Arial"/>
          <w:color w:val="2B2B2B"/>
          <w:kern w:val="0"/>
          <w:sz w:val="32"/>
          <w:szCs w:val="32"/>
        </w:rPr>
        <w:t>0.02%</w:t>
      </w:r>
      <w:r w:rsidRPr="000C209F">
        <w:rPr>
          <w:rFonts w:ascii="Arial" w:eastAsia="宋体" w:hAnsi="Arial" w:cs="Arial"/>
          <w:color w:val="2B2B2B"/>
          <w:kern w:val="0"/>
          <w:sz w:val="32"/>
          <w:szCs w:val="32"/>
        </w:rPr>
        <w:t>、高达</w:t>
      </w:r>
      <w:r w:rsidRPr="000C209F">
        <w:rPr>
          <w:rFonts w:ascii="Arial" w:eastAsia="宋体" w:hAnsi="Arial" w:cs="Arial"/>
          <w:color w:val="2B2B2B"/>
          <w:kern w:val="0"/>
          <w:sz w:val="32"/>
          <w:szCs w:val="32"/>
        </w:rPr>
        <w:t>6.4%</w:t>
      </w:r>
      <w:r w:rsidRPr="000C209F">
        <w:rPr>
          <w:rFonts w:ascii="Arial" w:eastAsia="宋体" w:hAnsi="Arial" w:cs="Arial"/>
          <w:color w:val="2B2B2B"/>
          <w:kern w:val="0"/>
          <w:sz w:val="32"/>
          <w:szCs w:val="32"/>
        </w:rPr>
        <w:t>，而脂肪含量最低则有</w:t>
      </w:r>
      <w:r w:rsidRPr="000C209F">
        <w:rPr>
          <w:rFonts w:ascii="Arial" w:eastAsia="宋体" w:hAnsi="Arial" w:cs="Arial"/>
          <w:color w:val="2B2B2B"/>
          <w:kern w:val="0"/>
          <w:sz w:val="32"/>
          <w:szCs w:val="32"/>
        </w:rPr>
        <w:t>0.2%</w:t>
      </w:r>
      <w:r w:rsidRPr="000C209F">
        <w:rPr>
          <w:rFonts w:ascii="Arial" w:eastAsia="宋体" w:hAnsi="Arial" w:cs="Arial"/>
          <w:color w:val="2B2B2B"/>
          <w:kern w:val="0"/>
          <w:sz w:val="32"/>
          <w:szCs w:val="32"/>
        </w:rPr>
        <w:t>，最高达到</w:t>
      </w:r>
      <w:r w:rsidRPr="000C209F">
        <w:rPr>
          <w:rFonts w:ascii="Arial" w:eastAsia="宋体" w:hAnsi="Arial" w:cs="Arial"/>
          <w:color w:val="2B2B2B"/>
          <w:kern w:val="0"/>
          <w:sz w:val="32"/>
          <w:szCs w:val="32"/>
        </w:rPr>
        <w:t>28.7%</w:t>
      </w:r>
      <w:r w:rsidRPr="000C209F">
        <w:rPr>
          <w:rFonts w:ascii="Arial" w:eastAsia="宋体" w:hAnsi="Arial" w:cs="Arial"/>
          <w:color w:val="2B2B2B"/>
          <w:kern w:val="0"/>
          <w:sz w:val="32"/>
          <w:szCs w:val="32"/>
        </w:rPr>
        <w:t>的变异。</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w:t>
      </w:r>
      <w:r w:rsidRPr="000C209F">
        <w:rPr>
          <w:rFonts w:ascii="Arial" w:eastAsia="宋体" w:hAnsi="Arial" w:cs="Arial"/>
          <w:b/>
          <w:bCs/>
          <w:color w:val="2B2B2B"/>
          <w:kern w:val="0"/>
          <w:sz w:val="32"/>
          <w:szCs w:val="32"/>
        </w:rPr>
        <w:t xml:space="preserve">　废奶的取得</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废奶是如何取得的，就解释了这一许多变异的原因。在大部分奶牛场，废奶来自近期新产母牛的过渡奶，和来自用药物治疗病牛或正处于药物停用期的母牛又或两者的结合。常规的可售奶通常约为</w:t>
      </w:r>
      <w:r w:rsidRPr="000C209F">
        <w:rPr>
          <w:rFonts w:ascii="Arial" w:eastAsia="宋体" w:hAnsi="Arial" w:cs="Arial"/>
          <w:color w:val="2B2B2B"/>
          <w:kern w:val="0"/>
          <w:sz w:val="32"/>
          <w:szCs w:val="32"/>
        </w:rPr>
        <w:t>12.5%</w:t>
      </w:r>
      <w:r w:rsidRPr="000C209F">
        <w:rPr>
          <w:rFonts w:ascii="Arial" w:eastAsia="宋体" w:hAnsi="Arial" w:cs="Arial"/>
          <w:color w:val="2B2B2B"/>
          <w:kern w:val="0"/>
          <w:sz w:val="32"/>
          <w:szCs w:val="32"/>
        </w:rPr>
        <w:t>的固体，</w:t>
      </w:r>
      <w:r w:rsidRPr="000C209F">
        <w:rPr>
          <w:rFonts w:ascii="Arial" w:eastAsia="宋体" w:hAnsi="Arial" w:cs="Arial"/>
          <w:color w:val="2B2B2B"/>
          <w:kern w:val="0"/>
          <w:sz w:val="32"/>
          <w:szCs w:val="32"/>
        </w:rPr>
        <w:t>3.0%</w:t>
      </w:r>
      <w:r w:rsidRPr="000C209F">
        <w:rPr>
          <w:rFonts w:ascii="Arial" w:eastAsia="宋体" w:hAnsi="Arial" w:cs="Arial"/>
          <w:color w:val="2B2B2B"/>
          <w:kern w:val="0"/>
          <w:sz w:val="32"/>
          <w:szCs w:val="32"/>
        </w:rPr>
        <w:t>的蛋白质和</w:t>
      </w:r>
      <w:r w:rsidRPr="000C209F">
        <w:rPr>
          <w:rFonts w:ascii="Arial" w:eastAsia="宋体" w:hAnsi="Arial" w:cs="Arial"/>
          <w:color w:val="2B2B2B"/>
          <w:kern w:val="0"/>
          <w:sz w:val="32"/>
          <w:szCs w:val="32"/>
        </w:rPr>
        <w:t>3.6%</w:t>
      </w:r>
      <w:r w:rsidRPr="000C209F">
        <w:rPr>
          <w:rFonts w:ascii="Arial" w:eastAsia="宋体" w:hAnsi="Arial" w:cs="Arial"/>
          <w:color w:val="2B2B2B"/>
          <w:kern w:val="0"/>
          <w:sz w:val="32"/>
          <w:szCs w:val="32"/>
        </w:rPr>
        <w:t>的脂肪。初乳一般约含</w:t>
      </w:r>
      <w:r w:rsidRPr="000C209F">
        <w:rPr>
          <w:rFonts w:ascii="Arial" w:eastAsia="宋体" w:hAnsi="Arial" w:cs="Arial"/>
          <w:color w:val="2B2B2B"/>
          <w:kern w:val="0"/>
          <w:sz w:val="32"/>
          <w:szCs w:val="32"/>
        </w:rPr>
        <w:t>24%</w:t>
      </w:r>
      <w:r w:rsidRPr="000C209F">
        <w:rPr>
          <w:rFonts w:ascii="Arial" w:eastAsia="宋体" w:hAnsi="Arial" w:cs="Arial"/>
          <w:color w:val="2B2B2B"/>
          <w:kern w:val="0"/>
          <w:sz w:val="32"/>
          <w:szCs w:val="32"/>
        </w:rPr>
        <w:t>的固体、</w:t>
      </w:r>
      <w:r w:rsidRPr="000C209F">
        <w:rPr>
          <w:rFonts w:ascii="Arial" w:eastAsia="宋体" w:hAnsi="Arial" w:cs="Arial"/>
          <w:color w:val="2B2B2B"/>
          <w:kern w:val="0"/>
          <w:sz w:val="32"/>
          <w:szCs w:val="32"/>
        </w:rPr>
        <w:t>14%</w:t>
      </w:r>
      <w:r w:rsidRPr="000C209F">
        <w:rPr>
          <w:rFonts w:ascii="Arial" w:eastAsia="宋体" w:hAnsi="Arial" w:cs="Arial"/>
          <w:color w:val="2B2B2B"/>
          <w:kern w:val="0"/>
          <w:sz w:val="32"/>
          <w:szCs w:val="32"/>
        </w:rPr>
        <w:t>的蛋白质和</w:t>
      </w:r>
      <w:r w:rsidRPr="000C209F">
        <w:rPr>
          <w:rFonts w:ascii="Arial" w:eastAsia="宋体" w:hAnsi="Arial" w:cs="Arial"/>
          <w:color w:val="2B2B2B"/>
          <w:kern w:val="0"/>
          <w:sz w:val="32"/>
          <w:szCs w:val="32"/>
        </w:rPr>
        <w:t>6.7%</w:t>
      </w:r>
      <w:r w:rsidRPr="000C209F">
        <w:rPr>
          <w:rFonts w:ascii="Arial" w:eastAsia="宋体" w:hAnsi="Arial" w:cs="Arial"/>
          <w:color w:val="2B2B2B"/>
          <w:kern w:val="0"/>
          <w:sz w:val="32"/>
          <w:szCs w:val="32"/>
        </w:rPr>
        <w:t>的脂肪。</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因此废奶取决于围产期母牛中患病母牛的比例，其营养含量在任何一天都可以有很大的变异，加上废奶不是像可售的总奶缸奶那样经常地搅动，而且偶然还有洗涤水进入废奶的人为错误结果，这均可导致废奶营养含量的严重变化。</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lastRenderedPageBreak/>
        <w:t xml:space="preserve">　　</w:t>
      </w:r>
      <w:r w:rsidRPr="000C209F">
        <w:rPr>
          <w:rFonts w:ascii="Arial" w:eastAsia="宋体" w:hAnsi="Arial" w:cs="Arial"/>
          <w:b/>
          <w:bCs/>
          <w:color w:val="2B2B2B"/>
          <w:kern w:val="0"/>
          <w:sz w:val="32"/>
          <w:szCs w:val="32"/>
        </w:rPr>
        <w:t>巴氏消毒的奶平衡剂确保稳定的营养</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由于大多数奶牛场产生足够饲喂其</w:t>
      </w:r>
      <w:r w:rsidRPr="000C209F">
        <w:rPr>
          <w:rFonts w:ascii="Arial" w:eastAsia="宋体" w:hAnsi="Arial" w:cs="Arial"/>
          <w:color w:val="2B2B2B"/>
          <w:kern w:val="0"/>
          <w:sz w:val="32"/>
          <w:szCs w:val="32"/>
        </w:rPr>
        <w:t>30~60%</w:t>
      </w:r>
      <w:r w:rsidRPr="000C209F">
        <w:rPr>
          <w:rFonts w:ascii="Arial" w:eastAsia="宋体" w:hAnsi="Arial" w:cs="Arial"/>
          <w:color w:val="2B2B2B"/>
          <w:kern w:val="0"/>
          <w:sz w:val="32"/>
          <w:szCs w:val="32"/>
        </w:rPr>
        <w:t>犊牛的废奶，所以其营养含量合理满足生长中的年幼动物的需要十分重要。乳用母牛约</w:t>
      </w:r>
      <w:r w:rsidRPr="000C209F">
        <w:rPr>
          <w:rFonts w:ascii="Arial" w:eastAsia="宋体" w:hAnsi="Arial" w:cs="Arial"/>
          <w:color w:val="2B2B2B"/>
          <w:kern w:val="0"/>
          <w:sz w:val="32"/>
          <w:szCs w:val="32"/>
        </w:rPr>
        <w:t>50%</w:t>
      </w:r>
      <w:r w:rsidRPr="000C209F">
        <w:rPr>
          <w:rFonts w:ascii="Arial" w:eastAsia="宋体" w:hAnsi="Arial" w:cs="Arial"/>
          <w:color w:val="2B2B2B"/>
          <w:kern w:val="0"/>
          <w:sz w:val="32"/>
          <w:szCs w:val="32"/>
        </w:rPr>
        <w:t>的骨架生长，发生在生命的前</w:t>
      </w:r>
      <w:r w:rsidRPr="000C209F">
        <w:rPr>
          <w:rFonts w:ascii="Arial" w:eastAsia="宋体" w:hAnsi="Arial" w:cs="Arial"/>
          <w:color w:val="2B2B2B"/>
          <w:kern w:val="0"/>
          <w:sz w:val="32"/>
          <w:szCs w:val="32"/>
        </w:rPr>
        <w:t>6</w:t>
      </w:r>
      <w:r w:rsidRPr="000C209F">
        <w:rPr>
          <w:rFonts w:ascii="Arial" w:eastAsia="宋体" w:hAnsi="Arial" w:cs="Arial"/>
          <w:color w:val="2B2B2B"/>
          <w:kern w:val="0"/>
          <w:sz w:val="32"/>
          <w:szCs w:val="32"/>
        </w:rPr>
        <w:t>个月。如果年幼后备小母牛在它们的喂奶期内短缺营养，那么所失去的生长在后期是不可能补偿或复原的。</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对废奶添加一种经巴氏消毒的奶平衡剂，是确保饲喂巴氏消毒废奶的犊牛其饲粮稳定的一种实用方法。有些平衡剂含有相似于奶的蛋白质水平和低水平的脂肪。低水平的脂肪有利于促进开食料谷物的采食。</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除了使巴氏消毒废奶营养水平的正常化或标准化以外，巴氏消毒的奶平衡剂产品还可以加水饲喂，增加废奶的供应量。该产品强化了维生素和矿物质，支持犊牛的健康和生长。而且它们还以一种作为技术载体的方式，添加诸如控制苍蝇的杀虫剂和促进生长和预防某些疾病的离子载体等。</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w:t>
      </w:r>
      <w:r w:rsidRPr="000C209F">
        <w:rPr>
          <w:rFonts w:ascii="Arial" w:eastAsia="宋体" w:hAnsi="Arial" w:cs="Arial"/>
          <w:b/>
          <w:bCs/>
          <w:color w:val="2B2B2B"/>
          <w:kern w:val="0"/>
          <w:sz w:val="32"/>
          <w:szCs w:val="32"/>
        </w:rPr>
        <w:t>巴士消毒奶平衡剂应用效果</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近期在一个大型亚立桑那州的犊牛饲养场所进行的一项试验，评价了一天三次饲喂</w:t>
      </w:r>
      <w:r w:rsidRPr="000C209F">
        <w:rPr>
          <w:rFonts w:ascii="Arial" w:eastAsia="宋体" w:hAnsi="Arial" w:cs="Arial"/>
          <w:color w:val="2B2B2B"/>
          <w:kern w:val="0"/>
          <w:sz w:val="32"/>
          <w:szCs w:val="32"/>
        </w:rPr>
        <w:t>2.1</w:t>
      </w:r>
      <w:r w:rsidRPr="000C209F">
        <w:rPr>
          <w:rFonts w:ascii="Arial" w:eastAsia="宋体" w:hAnsi="Arial" w:cs="Arial"/>
          <w:color w:val="2B2B2B"/>
          <w:kern w:val="0"/>
          <w:sz w:val="32"/>
          <w:szCs w:val="32"/>
        </w:rPr>
        <w:t>升常规巴氏消毒奶的</w:t>
      </w:r>
      <w:r w:rsidRPr="000C209F">
        <w:rPr>
          <w:rFonts w:ascii="Arial" w:eastAsia="宋体" w:hAnsi="Arial" w:cs="Arial"/>
          <w:color w:val="2B2B2B"/>
          <w:kern w:val="0"/>
          <w:sz w:val="32"/>
          <w:szCs w:val="32"/>
        </w:rPr>
        <w:t>120</w:t>
      </w:r>
      <w:r w:rsidRPr="000C209F">
        <w:rPr>
          <w:rFonts w:ascii="Arial" w:eastAsia="宋体" w:hAnsi="Arial" w:cs="Arial"/>
          <w:color w:val="2B2B2B"/>
          <w:kern w:val="0"/>
          <w:sz w:val="32"/>
          <w:szCs w:val="32"/>
        </w:rPr>
        <w:t>头犊牛，和饲喂相同数量的巴氏消毒废奶，但每天补充</w:t>
      </w:r>
      <w:r w:rsidRPr="000C209F">
        <w:rPr>
          <w:rFonts w:ascii="Arial" w:eastAsia="宋体" w:hAnsi="Arial" w:cs="Arial"/>
          <w:color w:val="2B2B2B"/>
          <w:kern w:val="0"/>
          <w:sz w:val="32"/>
          <w:szCs w:val="32"/>
        </w:rPr>
        <w:t>150</w:t>
      </w:r>
      <w:r w:rsidRPr="000C209F">
        <w:rPr>
          <w:rFonts w:ascii="Arial" w:eastAsia="宋体" w:hAnsi="Arial" w:cs="Arial"/>
          <w:color w:val="2B2B2B"/>
          <w:kern w:val="0"/>
          <w:sz w:val="32"/>
          <w:szCs w:val="32"/>
        </w:rPr>
        <w:t>多克经巴氏消毒的奶平衡剂的</w:t>
      </w:r>
      <w:r w:rsidRPr="000C209F">
        <w:rPr>
          <w:rFonts w:ascii="Arial" w:eastAsia="宋体" w:hAnsi="Arial" w:cs="Arial"/>
          <w:color w:val="2B2B2B"/>
          <w:kern w:val="0"/>
          <w:sz w:val="32"/>
          <w:szCs w:val="32"/>
        </w:rPr>
        <w:t>120</w:t>
      </w:r>
      <w:r w:rsidRPr="000C209F">
        <w:rPr>
          <w:rFonts w:ascii="Arial" w:eastAsia="宋体" w:hAnsi="Arial" w:cs="Arial"/>
          <w:color w:val="2B2B2B"/>
          <w:kern w:val="0"/>
          <w:sz w:val="32"/>
          <w:szCs w:val="32"/>
        </w:rPr>
        <w:t>头犊牛之间生长性能的差</w:t>
      </w:r>
      <w:r w:rsidRPr="000C209F">
        <w:rPr>
          <w:rFonts w:ascii="Arial" w:eastAsia="宋体" w:hAnsi="Arial" w:cs="Arial"/>
          <w:color w:val="2B2B2B"/>
          <w:kern w:val="0"/>
          <w:sz w:val="32"/>
          <w:szCs w:val="32"/>
        </w:rPr>
        <w:lastRenderedPageBreak/>
        <w:t>异。研究者发现，喂给巴氏消毒的奶平衡剂强化日粮的犊牛，从出生至断奶，多增重</w:t>
      </w:r>
      <w:r w:rsidRPr="000C209F">
        <w:rPr>
          <w:rFonts w:ascii="Arial" w:eastAsia="宋体" w:hAnsi="Arial" w:cs="Arial"/>
          <w:color w:val="2B2B2B"/>
          <w:kern w:val="0"/>
          <w:sz w:val="32"/>
          <w:szCs w:val="32"/>
        </w:rPr>
        <w:t>17%</w:t>
      </w:r>
      <w:r w:rsidRPr="000C209F">
        <w:rPr>
          <w:rFonts w:ascii="Arial" w:eastAsia="宋体" w:hAnsi="Arial" w:cs="Arial"/>
          <w:color w:val="2B2B2B"/>
          <w:kern w:val="0"/>
          <w:sz w:val="32"/>
          <w:szCs w:val="32"/>
        </w:rPr>
        <w:t>以上</w:t>
      </w:r>
      <w:r w:rsidRPr="000C209F">
        <w:rPr>
          <w:rFonts w:ascii="Arial" w:eastAsia="宋体" w:hAnsi="Arial" w:cs="Arial"/>
          <w:color w:val="2B2B2B"/>
          <w:kern w:val="0"/>
          <w:sz w:val="32"/>
          <w:szCs w:val="32"/>
        </w:rPr>
        <w:t>(25.8kg</w:t>
      </w:r>
      <w:r w:rsidRPr="000C209F">
        <w:rPr>
          <w:rFonts w:ascii="Arial" w:eastAsia="宋体" w:hAnsi="Arial" w:cs="Arial"/>
          <w:color w:val="2B2B2B"/>
          <w:kern w:val="0"/>
          <w:sz w:val="32"/>
          <w:szCs w:val="32"/>
        </w:rPr>
        <w:t>对</w:t>
      </w:r>
      <w:r w:rsidRPr="000C209F">
        <w:rPr>
          <w:rFonts w:ascii="Arial" w:eastAsia="宋体" w:hAnsi="Arial" w:cs="Arial"/>
          <w:color w:val="2B2B2B"/>
          <w:kern w:val="0"/>
          <w:sz w:val="32"/>
          <w:szCs w:val="32"/>
        </w:rPr>
        <w:t>21.8kg)</w:t>
      </w:r>
      <w:r w:rsidRPr="000C209F">
        <w:rPr>
          <w:rFonts w:ascii="Arial" w:eastAsia="宋体" w:hAnsi="Arial" w:cs="Arial"/>
          <w:color w:val="2B2B2B"/>
          <w:kern w:val="0"/>
          <w:sz w:val="32"/>
          <w:szCs w:val="32"/>
        </w:rPr>
        <w:t>。该强化组犊牛的额外生长，还在于关键的结构部位，即臀高增高</w:t>
      </w:r>
      <w:r w:rsidRPr="000C209F">
        <w:rPr>
          <w:rFonts w:ascii="Arial" w:eastAsia="宋体" w:hAnsi="Arial" w:cs="Arial"/>
          <w:color w:val="2B2B2B"/>
          <w:kern w:val="0"/>
          <w:sz w:val="32"/>
          <w:szCs w:val="32"/>
        </w:rPr>
        <w:t>8%</w:t>
      </w:r>
      <w:r w:rsidRPr="000C209F">
        <w:rPr>
          <w:rFonts w:ascii="Arial" w:eastAsia="宋体" w:hAnsi="Arial" w:cs="Arial"/>
          <w:color w:val="2B2B2B"/>
          <w:kern w:val="0"/>
          <w:sz w:val="32"/>
          <w:szCs w:val="32"/>
        </w:rPr>
        <w:t>，体长增加</w:t>
      </w:r>
      <w:r w:rsidRPr="000C209F">
        <w:rPr>
          <w:rFonts w:ascii="Arial" w:eastAsia="宋体" w:hAnsi="Arial" w:cs="Arial"/>
          <w:color w:val="2B2B2B"/>
          <w:kern w:val="0"/>
          <w:sz w:val="32"/>
          <w:szCs w:val="32"/>
        </w:rPr>
        <w:t>7%</w:t>
      </w:r>
      <w:r w:rsidRPr="000C209F">
        <w:rPr>
          <w:rFonts w:ascii="Arial" w:eastAsia="宋体" w:hAnsi="Arial" w:cs="Arial"/>
          <w:color w:val="2B2B2B"/>
          <w:kern w:val="0"/>
          <w:sz w:val="32"/>
          <w:szCs w:val="32"/>
        </w:rPr>
        <w:t>和胸围增宽</w:t>
      </w:r>
      <w:r w:rsidRPr="000C209F">
        <w:rPr>
          <w:rFonts w:ascii="Arial" w:eastAsia="宋体" w:hAnsi="Arial" w:cs="Arial"/>
          <w:color w:val="2B2B2B"/>
          <w:kern w:val="0"/>
          <w:sz w:val="32"/>
          <w:szCs w:val="32"/>
        </w:rPr>
        <w:t>35%</w:t>
      </w:r>
      <w:r w:rsidRPr="000C209F">
        <w:rPr>
          <w:rFonts w:ascii="Arial" w:eastAsia="宋体" w:hAnsi="Arial" w:cs="Arial"/>
          <w:color w:val="2B2B2B"/>
          <w:kern w:val="0"/>
          <w:sz w:val="32"/>
          <w:szCs w:val="32"/>
        </w:rPr>
        <w:t>。</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w:t>
      </w:r>
      <w:r w:rsidRPr="000C209F">
        <w:rPr>
          <w:rFonts w:ascii="Arial" w:eastAsia="宋体" w:hAnsi="Arial" w:cs="Arial"/>
          <w:b/>
          <w:bCs/>
          <w:color w:val="2B2B2B"/>
          <w:kern w:val="0"/>
          <w:sz w:val="32"/>
          <w:szCs w:val="32"/>
        </w:rPr>
        <w:t>如何应用巴氏消毒的奶平衡剂</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为了将巴氏消毒的奶平衡剂结合于具体的犊牛液体饲喂计划，要求：</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w:t>
      </w:r>
      <w:r w:rsidRPr="000C209F">
        <w:rPr>
          <w:rFonts w:ascii="Arial" w:eastAsia="宋体" w:hAnsi="Arial" w:cs="Arial"/>
          <w:color w:val="2B2B2B"/>
          <w:kern w:val="0"/>
          <w:sz w:val="32"/>
          <w:szCs w:val="32"/>
        </w:rPr>
        <w:t xml:space="preserve">1. </w:t>
      </w:r>
      <w:r w:rsidRPr="000C209F">
        <w:rPr>
          <w:rFonts w:ascii="Arial" w:eastAsia="宋体" w:hAnsi="Arial" w:cs="Arial"/>
          <w:color w:val="2B2B2B"/>
          <w:kern w:val="0"/>
          <w:sz w:val="32"/>
          <w:szCs w:val="32"/>
        </w:rPr>
        <w:t>将你的废奶样品送至测定奶的实验室，估测其基准的营养含量，这将有利于确定所需要的强化水平。</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w:t>
      </w:r>
      <w:r w:rsidRPr="000C209F">
        <w:rPr>
          <w:rFonts w:ascii="Arial" w:eastAsia="宋体" w:hAnsi="Arial" w:cs="Arial"/>
          <w:color w:val="2B2B2B"/>
          <w:kern w:val="0"/>
          <w:sz w:val="32"/>
          <w:szCs w:val="32"/>
        </w:rPr>
        <w:t xml:space="preserve">2. </w:t>
      </w:r>
      <w:r w:rsidRPr="000C209F">
        <w:rPr>
          <w:rFonts w:ascii="Arial" w:eastAsia="宋体" w:hAnsi="Arial" w:cs="Arial"/>
          <w:color w:val="2B2B2B"/>
          <w:kern w:val="0"/>
          <w:sz w:val="32"/>
          <w:szCs w:val="32"/>
        </w:rPr>
        <w:t>继续和经常进行现场的废奶总固体水平的变化监测。</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w:t>
      </w:r>
      <w:r w:rsidRPr="000C209F">
        <w:rPr>
          <w:rFonts w:ascii="Arial" w:eastAsia="宋体" w:hAnsi="Arial" w:cs="Arial"/>
          <w:color w:val="2B2B2B"/>
          <w:kern w:val="0"/>
          <w:sz w:val="32"/>
          <w:szCs w:val="32"/>
        </w:rPr>
        <w:t xml:space="preserve">3. </w:t>
      </w:r>
      <w:r w:rsidRPr="000C209F">
        <w:rPr>
          <w:rFonts w:ascii="Arial" w:eastAsia="宋体" w:hAnsi="Arial" w:cs="Arial"/>
          <w:color w:val="2B2B2B"/>
          <w:kern w:val="0"/>
          <w:sz w:val="32"/>
          <w:szCs w:val="32"/>
        </w:rPr>
        <w:t>用巴氏消毒的废奶平衡剂补充巴氏消毒废奶，特别需要注意搅拌。添加平衡剂粉于</w:t>
      </w:r>
      <w:r w:rsidRPr="000C209F">
        <w:rPr>
          <w:rFonts w:ascii="Arial" w:eastAsia="宋体" w:hAnsi="Arial" w:cs="Arial"/>
          <w:color w:val="2B2B2B"/>
          <w:kern w:val="0"/>
          <w:sz w:val="32"/>
          <w:szCs w:val="32"/>
        </w:rPr>
        <w:t>43~49</w:t>
      </w:r>
      <w:r w:rsidRPr="000C209F">
        <w:rPr>
          <w:rFonts w:ascii="Arial" w:eastAsia="宋体" w:hAnsi="Arial" w:cs="Arial"/>
          <w:color w:val="2B2B2B"/>
          <w:kern w:val="0"/>
          <w:sz w:val="32"/>
          <w:szCs w:val="32"/>
        </w:rPr>
        <w:t>摄氏度的巴氏消毒废奶中，并彻底混合。</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w:t>
      </w:r>
      <w:r w:rsidRPr="000C209F">
        <w:rPr>
          <w:rFonts w:ascii="Arial" w:eastAsia="宋体" w:hAnsi="Arial" w:cs="Arial"/>
          <w:color w:val="2B2B2B"/>
          <w:kern w:val="0"/>
          <w:sz w:val="32"/>
          <w:szCs w:val="32"/>
        </w:rPr>
        <w:t xml:space="preserve">4. </w:t>
      </w:r>
      <w:r w:rsidRPr="000C209F">
        <w:rPr>
          <w:rFonts w:ascii="Arial" w:eastAsia="宋体" w:hAnsi="Arial" w:cs="Arial"/>
          <w:color w:val="2B2B2B"/>
          <w:kern w:val="0"/>
          <w:sz w:val="32"/>
          <w:szCs w:val="32"/>
        </w:rPr>
        <w:t>应用日粮平衡软件确定奶对平衡剂的正确配比。你的产品供应商能够帮助这一过程。平衡剂添加的数量取决于奶的营养含量而有变化，但常用的目标是平衡至有</w:t>
      </w:r>
      <w:r w:rsidRPr="000C209F">
        <w:rPr>
          <w:rFonts w:ascii="Arial" w:eastAsia="宋体" w:hAnsi="Arial" w:cs="Arial"/>
          <w:color w:val="2B2B2B"/>
          <w:kern w:val="0"/>
          <w:sz w:val="32"/>
          <w:szCs w:val="32"/>
        </w:rPr>
        <w:t>15%</w:t>
      </w:r>
      <w:r w:rsidRPr="000C209F">
        <w:rPr>
          <w:rFonts w:ascii="Arial" w:eastAsia="宋体" w:hAnsi="Arial" w:cs="Arial"/>
          <w:color w:val="2B2B2B"/>
          <w:kern w:val="0"/>
          <w:sz w:val="32"/>
          <w:szCs w:val="32"/>
        </w:rPr>
        <w:t>的固体。</w:t>
      </w:r>
    </w:p>
    <w:p w:rsidR="000C209F" w:rsidRPr="000C209F" w:rsidRDefault="000C209F" w:rsidP="000C209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C209F">
        <w:rPr>
          <w:rFonts w:ascii="Arial" w:eastAsia="宋体" w:hAnsi="Arial" w:cs="Arial"/>
          <w:color w:val="2B2B2B"/>
          <w:kern w:val="0"/>
          <w:sz w:val="32"/>
          <w:szCs w:val="32"/>
        </w:rPr>
        <w:t xml:space="preserve">　　</w:t>
      </w:r>
      <w:r w:rsidRPr="000C209F">
        <w:rPr>
          <w:rFonts w:ascii="Arial" w:eastAsia="宋体" w:hAnsi="Arial" w:cs="Arial"/>
          <w:color w:val="2B2B2B"/>
          <w:kern w:val="0"/>
          <w:sz w:val="32"/>
          <w:szCs w:val="32"/>
        </w:rPr>
        <w:t xml:space="preserve">5. </w:t>
      </w:r>
      <w:r w:rsidRPr="000C209F">
        <w:rPr>
          <w:rFonts w:ascii="Arial" w:eastAsia="宋体" w:hAnsi="Arial" w:cs="Arial"/>
          <w:color w:val="2B2B2B"/>
          <w:kern w:val="0"/>
          <w:sz w:val="32"/>
          <w:szCs w:val="32"/>
        </w:rPr>
        <w:t>通过实验室和现场监测定期评定废奶的营养水平，进而对巴氏消毒的奶平衡剂的添加水平作必要的调整。发现在奶样中的变异数量或范围，将决定废奶样本需要测定的频次。</w:t>
      </w:r>
    </w:p>
    <w:p w:rsidR="000613A5" w:rsidRDefault="000C209F" w:rsidP="000C209F">
      <w:pPr>
        <w:ind w:firstLine="675"/>
        <w:rPr>
          <w:rFonts w:ascii="Arial" w:eastAsia="宋体" w:hAnsi="Arial" w:cs="Arial"/>
          <w:color w:val="2B2B2B"/>
          <w:kern w:val="0"/>
          <w:sz w:val="32"/>
          <w:szCs w:val="32"/>
        </w:rPr>
      </w:pPr>
      <w:r w:rsidRPr="000C209F">
        <w:rPr>
          <w:rFonts w:ascii="Arial" w:eastAsia="宋体" w:hAnsi="Arial" w:cs="Arial"/>
          <w:color w:val="2B2B2B"/>
          <w:kern w:val="0"/>
          <w:sz w:val="32"/>
          <w:szCs w:val="32"/>
        </w:rPr>
        <w:lastRenderedPageBreak/>
        <w:t>为犊牛建立一个奶的饲粮，应该视作为一种</w:t>
      </w:r>
      <w:r w:rsidRPr="000C209F">
        <w:rPr>
          <w:rFonts w:ascii="Arial" w:eastAsia="宋体" w:hAnsi="Arial" w:cs="Arial"/>
          <w:color w:val="2B2B2B"/>
          <w:kern w:val="0"/>
          <w:sz w:val="32"/>
          <w:szCs w:val="32"/>
        </w:rPr>
        <w:t>“</w:t>
      </w:r>
      <w:r w:rsidRPr="000C209F">
        <w:rPr>
          <w:rFonts w:ascii="Arial" w:eastAsia="宋体" w:hAnsi="Arial" w:cs="Arial"/>
          <w:color w:val="2B2B2B"/>
          <w:kern w:val="0"/>
          <w:sz w:val="32"/>
          <w:szCs w:val="32"/>
        </w:rPr>
        <w:t>液体的</w:t>
      </w:r>
      <w:r w:rsidRPr="000C209F">
        <w:rPr>
          <w:rFonts w:ascii="Arial" w:eastAsia="宋体" w:hAnsi="Arial" w:cs="Arial"/>
          <w:color w:val="2B2B2B"/>
          <w:kern w:val="0"/>
          <w:sz w:val="32"/>
          <w:szCs w:val="32"/>
        </w:rPr>
        <w:t>TMR”</w:t>
      </w:r>
      <w:r w:rsidRPr="000C209F">
        <w:rPr>
          <w:rFonts w:ascii="Arial" w:eastAsia="宋体" w:hAnsi="Arial" w:cs="Arial"/>
          <w:color w:val="2B2B2B"/>
          <w:kern w:val="0"/>
          <w:sz w:val="32"/>
          <w:szCs w:val="32"/>
        </w:rPr>
        <w:t>。真像你仔细构建、估测和调整你的泌乳牛群的</w:t>
      </w:r>
      <w:r w:rsidRPr="000C209F">
        <w:rPr>
          <w:rFonts w:ascii="Arial" w:eastAsia="宋体" w:hAnsi="Arial" w:cs="Arial"/>
          <w:color w:val="2B2B2B"/>
          <w:kern w:val="0"/>
          <w:sz w:val="32"/>
          <w:szCs w:val="32"/>
        </w:rPr>
        <w:t>TMR</w:t>
      </w:r>
      <w:r w:rsidRPr="000C209F">
        <w:rPr>
          <w:rFonts w:ascii="Arial" w:eastAsia="宋体" w:hAnsi="Arial" w:cs="Arial"/>
          <w:color w:val="2B2B2B"/>
          <w:kern w:val="0"/>
          <w:sz w:val="32"/>
          <w:szCs w:val="32"/>
        </w:rPr>
        <w:t>一样，你也应该对犊牛的奶日粮给予同样的注意。许多奶牛场为了确保动物饲喂的稳定性，以及最适的营养而给每头犊牛都饲喂代乳粉。当犊牛转换至巴氏消毒废奶并用巴氏消毒的平衡剂进行奶日粮的标准化时，这种日粮的精确性也可以继续。</w:t>
      </w:r>
    </w:p>
    <w:p w:rsidR="000C209F" w:rsidRPr="00785311" w:rsidRDefault="000C209F" w:rsidP="000C209F">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0C209F" w:rsidRPr="00785311" w:rsidRDefault="000C209F" w:rsidP="000C209F">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0C209F" w:rsidRPr="00785311" w:rsidRDefault="000C209F" w:rsidP="000C209F">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0C209F" w:rsidRPr="00917A63" w:rsidRDefault="000613A5" w:rsidP="000C209F">
      <w:pPr>
        <w:pStyle w:val="a5"/>
        <w:ind w:firstLine="480"/>
        <w:rPr>
          <w:b/>
          <w:color w:val="000000"/>
        </w:rPr>
      </w:pPr>
      <w:hyperlink r:id="rId7" w:history="1">
        <w:r w:rsidR="000C209F" w:rsidRPr="00917A63">
          <w:rPr>
            <w:rStyle w:val="a7"/>
            <w:rFonts w:hint="eastAsia"/>
            <w:b/>
          </w:rPr>
          <w:t>下载：智能二代(Genetic Algorithm)饲料配方软件(猪、鸡饲料配方计算)</w:t>
        </w:r>
      </w:hyperlink>
    </w:p>
    <w:p w:rsidR="000C209F" w:rsidRDefault="000C209F" w:rsidP="000C209F">
      <w:pPr>
        <w:jc w:val="center"/>
        <w:rPr>
          <w:b/>
          <w:color w:val="FF0000"/>
          <w:sz w:val="32"/>
          <w:szCs w:val="32"/>
        </w:rPr>
      </w:pPr>
    </w:p>
    <w:p w:rsidR="000C209F" w:rsidRPr="004F7A8F" w:rsidRDefault="000613A5" w:rsidP="000C209F">
      <w:pPr>
        <w:jc w:val="center"/>
        <w:rPr>
          <w:b/>
          <w:color w:val="FF0000"/>
          <w:sz w:val="32"/>
          <w:szCs w:val="32"/>
        </w:rPr>
      </w:pPr>
      <w:hyperlink r:id="rId8" w:history="1">
        <w:r w:rsidR="000C209F" w:rsidRPr="004F7A8F">
          <w:rPr>
            <w:rStyle w:val="a7"/>
            <w:rFonts w:hint="eastAsia"/>
            <w:b/>
            <w:color w:val="FF0000"/>
            <w:sz w:val="32"/>
            <w:szCs w:val="32"/>
          </w:rPr>
          <w:t>下载</w:t>
        </w:r>
        <w:r w:rsidR="000C209F" w:rsidRPr="004F7A8F">
          <w:rPr>
            <w:rStyle w:val="a7"/>
            <w:rFonts w:hint="eastAsia"/>
            <w:b/>
            <w:color w:val="FF0000"/>
            <w:sz w:val="32"/>
            <w:szCs w:val="32"/>
          </w:rPr>
          <w:t>1</w:t>
        </w:r>
        <w:r w:rsidR="000C209F" w:rsidRPr="004F7A8F">
          <w:rPr>
            <w:rStyle w:val="a7"/>
            <w:rFonts w:hint="eastAsia"/>
            <w:b/>
            <w:color w:val="FF0000"/>
            <w:sz w:val="32"/>
            <w:szCs w:val="32"/>
          </w:rPr>
          <w:t>：</w:t>
        </w:r>
        <w:r w:rsidR="000C209F" w:rsidRPr="004F7A8F">
          <w:rPr>
            <w:rStyle w:val="a7"/>
            <w:rFonts w:hint="eastAsia"/>
            <w:b/>
            <w:color w:val="FF0000"/>
            <w:sz w:val="32"/>
            <w:szCs w:val="32"/>
          </w:rPr>
          <w:t xml:space="preserve">Feed mix </w:t>
        </w:r>
        <w:r w:rsidR="000C209F" w:rsidRPr="004F7A8F">
          <w:rPr>
            <w:rStyle w:val="a7"/>
            <w:rFonts w:hint="eastAsia"/>
            <w:b/>
            <w:color w:val="FF0000"/>
            <w:sz w:val="32"/>
            <w:szCs w:val="32"/>
          </w:rPr>
          <w:t>反刍营养百分百</w:t>
        </w:r>
        <w:r w:rsidR="000C209F" w:rsidRPr="004F7A8F">
          <w:rPr>
            <w:rStyle w:val="a7"/>
            <w:rFonts w:hint="eastAsia"/>
            <w:b/>
            <w:color w:val="FF0000"/>
            <w:sz w:val="32"/>
            <w:szCs w:val="32"/>
          </w:rPr>
          <w:t>-</w:t>
        </w:r>
        <w:r w:rsidR="000C209F" w:rsidRPr="004F7A8F">
          <w:rPr>
            <w:rStyle w:val="a7"/>
            <w:rFonts w:hint="eastAsia"/>
            <w:b/>
            <w:color w:val="FF0000"/>
            <w:sz w:val="32"/>
            <w:szCs w:val="32"/>
          </w:rPr>
          <w:t>饲料配方软件</w:t>
        </w:r>
        <w:r w:rsidR="000C209F" w:rsidRPr="004F7A8F">
          <w:rPr>
            <w:rStyle w:val="a7"/>
            <w:rFonts w:hint="eastAsia"/>
            <w:b/>
            <w:color w:val="FF0000"/>
            <w:sz w:val="32"/>
            <w:szCs w:val="32"/>
          </w:rPr>
          <w:t>(</w:t>
        </w:r>
        <w:r w:rsidR="000C209F" w:rsidRPr="004F7A8F">
          <w:rPr>
            <w:rStyle w:val="a7"/>
            <w:rFonts w:hint="eastAsia"/>
            <w:b/>
            <w:color w:val="FF0000"/>
            <w:sz w:val="32"/>
            <w:szCs w:val="32"/>
          </w:rPr>
          <w:t>第四版</w:t>
        </w:r>
        <w:r w:rsidR="000C209F" w:rsidRPr="004F7A8F">
          <w:rPr>
            <w:rStyle w:val="a7"/>
            <w:rFonts w:hint="eastAsia"/>
            <w:b/>
            <w:color w:val="FF0000"/>
            <w:sz w:val="32"/>
            <w:szCs w:val="32"/>
          </w:rPr>
          <w:t>)</w:t>
        </w:r>
      </w:hyperlink>
    </w:p>
    <w:p w:rsidR="000C209F" w:rsidRPr="004F7A8F" w:rsidRDefault="000C209F" w:rsidP="000C209F">
      <w:pPr>
        <w:jc w:val="center"/>
        <w:rPr>
          <w:b/>
          <w:color w:val="FF0000"/>
          <w:sz w:val="32"/>
          <w:szCs w:val="32"/>
        </w:rPr>
      </w:pPr>
      <w:r>
        <w:rPr>
          <w:rFonts w:hint="eastAsia"/>
          <w:b/>
          <w:color w:val="FF0000"/>
          <w:sz w:val="32"/>
          <w:szCs w:val="32"/>
        </w:rPr>
        <w:t>QQ:1400072515</w:t>
      </w:r>
    </w:p>
    <w:p w:rsidR="000C209F" w:rsidRPr="004F7A8F" w:rsidRDefault="000613A5" w:rsidP="000C209F">
      <w:pPr>
        <w:jc w:val="center"/>
        <w:rPr>
          <w:b/>
          <w:color w:val="FF0000"/>
          <w:sz w:val="32"/>
          <w:szCs w:val="32"/>
        </w:rPr>
      </w:pPr>
      <w:hyperlink r:id="rId9" w:history="1">
        <w:r w:rsidR="000C209F" w:rsidRPr="004F7A8F">
          <w:rPr>
            <w:rStyle w:val="a7"/>
            <w:rFonts w:hint="eastAsia"/>
            <w:b/>
            <w:color w:val="FF0000"/>
            <w:sz w:val="32"/>
            <w:szCs w:val="32"/>
          </w:rPr>
          <w:t>下载</w:t>
        </w:r>
        <w:r w:rsidR="000C209F" w:rsidRPr="004F7A8F">
          <w:rPr>
            <w:rStyle w:val="a7"/>
            <w:rFonts w:hint="eastAsia"/>
            <w:b/>
            <w:color w:val="FF0000"/>
            <w:sz w:val="32"/>
            <w:szCs w:val="32"/>
          </w:rPr>
          <w:t>2</w:t>
        </w:r>
        <w:r w:rsidR="000C209F" w:rsidRPr="004F7A8F">
          <w:rPr>
            <w:rStyle w:val="a7"/>
            <w:rFonts w:hint="eastAsia"/>
            <w:b/>
            <w:color w:val="FF0000"/>
            <w:sz w:val="32"/>
            <w:szCs w:val="32"/>
          </w:rPr>
          <w:t>：</w:t>
        </w:r>
        <w:r w:rsidR="000C209F" w:rsidRPr="004F7A8F">
          <w:rPr>
            <w:rStyle w:val="a7"/>
            <w:rFonts w:hint="eastAsia"/>
            <w:b/>
            <w:color w:val="FF0000"/>
            <w:sz w:val="32"/>
            <w:szCs w:val="32"/>
          </w:rPr>
          <w:t xml:space="preserve">Feed mix </w:t>
        </w:r>
        <w:r w:rsidR="000C209F" w:rsidRPr="004F7A8F">
          <w:rPr>
            <w:rStyle w:val="a7"/>
            <w:rFonts w:hint="eastAsia"/>
            <w:b/>
            <w:color w:val="FF0000"/>
            <w:sz w:val="32"/>
            <w:szCs w:val="32"/>
          </w:rPr>
          <w:t>反刍营养百分百</w:t>
        </w:r>
        <w:r w:rsidR="000C209F" w:rsidRPr="004F7A8F">
          <w:rPr>
            <w:rStyle w:val="a7"/>
            <w:rFonts w:hint="eastAsia"/>
            <w:b/>
            <w:color w:val="FF0000"/>
            <w:sz w:val="32"/>
            <w:szCs w:val="32"/>
          </w:rPr>
          <w:t>-</w:t>
        </w:r>
        <w:r w:rsidR="000C209F" w:rsidRPr="004F7A8F">
          <w:rPr>
            <w:rStyle w:val="a7"/>
            <w:rFonts w:hint="eastAsia"/>
            <w:b/>
            <w:color w:val="FF0000"/>
            <w:sz w:val="32"/>
            <w:szCs w:val="32"/>
          </w:rPr>
          <w:t>饲料配方软件</w:t>
        </w:r>
        <w:r w:rsidR="000C209F" w:rsidRPr="004F7A8F">
          <w:rPr>
            <w:rStyle w:val="a7"/>
            <w:rFonts w:hint="eastAsia"/>
            <w:b/>
            <w:color w:val="FF0000"/>
            <w:sz w:val="32"/>
            <w:szCs w:val="32"/>
          </w:rPr>
          <w:t>(</w:t>
        </w:r>
        <w:r w:rsidR="000C209F" w:rsidRPr="004F7A8F">
          <w:rPr>
            <w:rStyle w:val="a7"/>
            <w:rFonts w:hint="eastAsia"/>
            <w:b/>
            <w:color w:val="FF0000"/>
            <w:sz w:val="32"/>
            <w:szCs w:val="32"/>
          </w:rPr>
          <w:t>第四版</w:t>
        </w:r>
        <w:r w:rsidR="000C209F" w:rsidRPr="004F7A8F">
          <w:rPr>
            <w:rStyle w:val="a7"/>
            <w:rFonts w:hint="eastAsia"/>
            <w:b/>
            <w:color w:val="FF0000"/>
            <w:sz w:val="32"/>
            <w:szCs w:val="32"/>
          </w:rPr>
          <w:t>)</w:t>
        </w:r>
      </w:hyperlink>
    </w:p>
    <w:p w:rsidR="00875EF4" w:rsidRDefault="00875EF4" w:rsidP="00875EF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0C209F" w:rsidRPr="00875EF4" w:rsidRDefault="000C209F" w:rsidP="000C209F">
      <w:pPr>
        <w:ind w:firstLine="675"/>
        <w:rPr>
          <w:sz w:val="32"/>
          <w:szCs w:val="32"/>
        </w:rPr>
      </w:pPr>
    </w:p>
    <w:sectPr w:rsidR="000C209F" w:rsidRPr="00875EF4" w:rsidSect="000613A5">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50B" w:rsidRDefault="003B650B" w:rsidP="000C209F">
      <w:r>
        <w:separator/>
      </w:r>
    </w:p>
  </w:endnote>
  <w:endnote w:type="continuationSeparator" w:id="1">
    <w:p w:rsidR="003B650B" w:rsidRDefault="003B650B" w:rsidP="000C20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50B" w:rsidRDefault="003B650B" w:rsidP="000C209F">
      <w:r>
        <w:separator/>
      </w:r>
    </w:p>
  </w:footnote>
  <w:footnote w:type="continuationSeparator" w:id="1">
    <w:p w:rsidR="003B650B" w:rsidRDefault="003B650B" w:rsidP="000C20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09F" w:rsidRDefault="000C209F">
    <w:pPr>
      <w:pStyle w:val="a3"/>
    </w:pPr>
    <w:r w:rsidRPr="000C209F">
      <w:rPr>
        <w:rFonts w:hint="eastAsia"/>
      </w:rPr>
      <w:t xml:space="preserve">Feed mix </w:t>
    </w:r>
    <w:r w:rsidRPr="000C209F">
      <w:rPr>
        <w:rFonts w:hint="eastAsia"/>
      </w:rPr>
      <w:t>反刍营养百分百</w:t>
    </w:r>
    <w:r w:rsidRPr="000C209F">
      <w:rPr>
        <w:rFonts w:hint="eastAsia"/>
      </w:rPr>
      <w:t>-</w:t>
    </w:r>
    <w:r w:rsidRPr="000C209F">
      <w:rPr>
        <w:rFonts w:hint="eastAsia"/>
      </w:rPr>
      <w:t>饲料配方软件</w:t>
    </w:r>
    <w:r w:rsidRPr="000C209F">
      <w:rPr>
        <w:rFonts w:hint="eastAsia"/>
      </w:rPr>
      <w:t>(</w:t>
    </w:r>
    <w:r w:rsidRPr="000C209F">
      <w:rPr>
        <w:rFonts w:hint="eastAsia"/>
      </w:rPr>
      <w:t>奶牛、肉牛、肉羊饲料日粮</w:t>
    </w:r>
    <w:r w:rsidRPr="000C209F">
      <w:rPr>
        <w:rFonts w:hint="eastAsia"/>
      </w:rPr>
      <w:t>TMR</w:t>
    </w:r>
    <w:r w:rsidRPr="000C209F">
      <w:rPr>
        <w:rFonts w:hint="eastAsia"/>
      </w:rPr>
      <w:t>计算</w:t>
    </w:r>
    <w:r w:rsidRPr="000C209F">
      <w:rPr>
        <w:rFonts w:hint="eastAsia"/>
      </w:rPr>
      <w:t>)QQ</w:t>
    </w:r>
    <w:r w:rsidRPr="000C209F">
      <w:rPr>
        <w:rFonts w:hint="eastAsia"/>
      </w:rPr>
      <w:t>：</w:t>
    </w:r>
    <w:r w:rsidRPr="000C209F">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209F"/>
    <w:rsid w:val="000613A5"/>
    <w:rsid w:val="000C209F"/>
    <w:rsid w:val="003B650B"/>
    <w:rsid w:val="00875E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0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20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209F"/>
    <w:rPr>
      <w:sz w:val="18"/>
      <w:szCs w:val="18"/>
    </w:rPr>
  </w:style>
  <w:style w:type="paragraph" w:styleId="a4">
    <w:name w:val="footer"/>
    <w:basedOn w:val="a"/>
    <w:link w:val="Char0"/>
    <w:uiPriority w:val="99"/>
    <w:semiHidden/>
    <w:unhideWhenUsed/>
    <w:rsid w:val="000C209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209F"/>
    <w:rPr>
      <w:sz w:val="18"/>
      <w:szCs w:val="18"/>
    </w:rPr>
  </w:style>
  <w:style w:type="paragraph" w:styleId="a5">
    <w:name w:val="Normal (Web)"/>
    <w:basedOn w:val="a"/>
    <w:uiPriority w:val="99"/>
    <w:rsid w:val="000C209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C209F"/>
    <w:rPr>
      <w:b/>
      <w:bCs/>
    </w:rPr>
  </w:style>
  <w:style w:type="character" w:styleId="a7">
    <w:name w:val="Hyperlink"/>
    <w:basedOn w:val="a0"/>
    <w:rsid w:val="000C209F"/>
    <w:rPr>
      <w:color w:val="0000FF"/>
      <w:u w:val="single"/>
    </w:rPr>
  </w:style>
</w:styles>
</file>

<file path=word/webSettings.xml><?xml version="1.0" encoding="utf-8"?>
<w:webSettings xmlns:r="http://schemas.openxmlformats.org/officeDocument/2006/relationships" xmlns:w="http://schemas.openxmlformats.org/wordprocessingml/2006/main">
  <w:divs>
    <w:div w:id="95166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2015-01-04T11:49:00Z</dcterms:created>
  <dcterms:modified xsi:type="dcterms:W3CDTF">2015-01-06T01:50:00Z</dcterms:modified>
</cp:coreProperties>
</file>