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9A" w:rsidRPr="005867B2" w:rsidRDefault="00177B9A" w:rsidP="00177B9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培养泌乳牛的</w:t>
      </w: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6</w:t>
      </w: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大关键点</w:t>
      </w:r>
    </w:p>
    <w:p w:rsidR="00177B9A" w:rsidRPr="00491866" w:rsidRDefault="00177B9A" w:rsidP="00177B9A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5867B2">
        <w:rPr>
          <w:rFonts w:ascii="Arial" w:hAnsi="Arial" w:cs="Arial"/>
          <w:color w:val="2B2B2B"/>
          <w:kern w:val="0"/>
          <w:szCs w:val="21"/>
        </w:rPr>
        <w:t>  </w:t>
      </w:r>
      <w:r w:rsidRPr="005867B2">
        <w:rPr>
          <w:rFonts w:ascii="Arial" w:hAnsi="Arial" w:cs="Arial"/>
          <w:color w:val="2B2B2B"/>
          <w:kern w:val="0"/>
          <w:szCs w:val="21"/>
        </w:rPr>
        <w:br/>
        <w:t>        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 xml:space="preserve"> 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有一天，我在家里带着一系列分好类的工具和零部件去进行一项维修。双手都拿着东西，衬衫口袋也装满了，甚至手臂下还夹着几个，正当我走着走着，有工具滑下来掉到地上。我小心翼翼地弯下身想去捡起来，可是这么做，又有东西掉到地上了。你是否也有过类似的经历？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这种情景令我想到了牧场管理。一些管理关键点你应该流程化并谨记于心，因为这些关键点你需要的时候却找不到。当你的注意力聚焦于牧场中最为薄弱的环节时，有时也会发现生产中面临的其他问题。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如何运用这项需要高度技巧的操作使牧场的运营达到一流水平？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>        </w:t>
      </w:r>
      <w:r w:rsidRPr="00491866">
        <w:rPr>
          <w:rFonts w:ascii="Arial" w:hAnsi="Arial" w:cs="Arial"/>
          <w:b/>
          <w:bCs/>
          <w:color w:val="2B2B2B"/>
          <w:kern w:val="0"/>
          <w:sz w:val="36"/>
          <w:szCs w:val="36"/>
        </w:rPr>
        <w:t xml:space="preserve"> </w:t>
      </w:r>
      <w:r w:rsidRPr="00491866">
        <w:rPr>
          <w:rFonts w:ascii="Arial" w:hAnsi="Arial" w:cs="Arial"/>
          <w:b/>
          <w:bCs/>
          <w:color w:val="2B2B2B"/>
          <w:kern w:val="0"/>
          <w:sz w:val="36"/>
          <w:szCs w:val="36"/>
        </w:rPr>
        <w:t>聚焦</w:t>
      </w:r>
      <w:r w:rsidRPr="00491866">
        <w:rPr>
          <w:rFonts w:ascii="Arial" w:hAnsi="Arial" w:cs="Arial"/>
          <w:b/>
          <w:bCs/>
          <w:color w:val="2B2B2B"/>
          <w:kern w:val="0"/>
          <w:sz w:val="36"/>
          <w:szCs w:val="36"/>
        </w:rPr>
        <w:t>6</w:t>
      </w:r>
      <w:r w:rsidRPr="00491866">
        <w:rPr>
          <w:rFonts w:ascii="Arial" w:hAnsi="Arial" w:cs="Arial"/>
          <w:b/>
          <w:bCs/>
          <w:color w:val="2B2B2B"/>
          <w:kern w:val="0"/>
          <w:sz w:val="36"/>
          <w:szCs w:val="36"/>
        </w:rPr>
        <w:t>大关键点</w:t>
      </w:r>
      <w:r w:rsidRPr="00491866">
        <w:rPr>
          <w:rFonts w:ascii="Arial" w:hAnsi="Arial" w:cs="Arial"/>
          <w:b/>
          <w:bCs/>
          <w:color w:val="2B2B2B"/>
          <w:kern w:val="0"/>
          <w:sz w:val="36"/>
          <w:szCs w:val="36"/>
        </w:rPr>
        <w:br/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        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 xml:space="preserve"> 1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、奶牛舒适度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舒适的奶牛能够给牧场带来更大的利润。她们会产更多的奶、更加健康、更易怀孕并且生产寿命更长。在一天中某个安静的时候，当你路经牛群，瞄一眼会发现至少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80%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的奶牛都躺在卧床上，除非他们正在饲槽边采食。我们应该尽可能为奶牛提供舒适的温度，而且保证较好的空气质量。行走通道的路面不能让奶牛容易滑倒，但是路面也不能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lastRenderedPageBreak/>
        <w:t>粗糙，保证对奶牛的伤害最小。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2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、粗饲料质量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饲喂收获期、湿度适宜并且得到良好储存的粗饲料，能使牧场更容易盈利。需要的谷物饲料越少，奶牛健康会更好，生产效率也会得到显著提高。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>        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 xml:space="preserve"> 3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、正确的挤奶流程和设备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挤奶操作中，奶牛应该在没有应激的安静状态下进行高效率挤奶。真空水平、脉冲率、准备程序、奶杯、奶衬等等所有一切都应该井然有序，以避免乳头受伤和细菌侵入乳头。规范奶厅的挤奶操作势必能将体细胞数控制在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20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万甚至更低，而且临床乳房炎的发病率也会较低。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4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、提高奶牛受孕率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后备牛同样如此。可以通过某种系统方法来有效的监测牛群的繁殖情况。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75%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的泌乳牛应该在产后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150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天内怀孕，而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75%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的后备牛在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14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月龄时就应该怀孕。越来越多的管理者发现，采用同期发情是保证新产牛数量平稳的最佳方式。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5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、减少新产牛的问题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我的目标是让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80%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的经产牛和青年牛在产犊后，全部毫无问题地转入泌乳牛群。这是一个非常有挑战性的数字，但是能够办到。你需要在临产期和产后头几周内，保证她们的营养需求、非常不错的舒适度和常规护理。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br/>
        <w:t>        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 xml:space="preserve"> 6</w:t>
      </w:r>
      <w:r w:rsidRPr="00491866">
        <w:rPr>
          <w:rFonts w:ascii="Arial" w:hAnsi="Arial" w:cs="Arial"/>
          <w:color w:val="800000"/>
          <w:kern w:val="0"/>
          <w:sz w:val="36"/>
          <w:szCs w:val="36"/>
        </w:rPr>
        <w:t>、高质量后备牛的可靠供应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——“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我需要卖掉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lastRenderedPageBreak/>
        <w:t>一些奶牛，匀出一些空间。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”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当听到奶农这么讲时，确实令人振奋鼓舞。如果以上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5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个管理关键点你都做到了，同时在后备牛的培养方面也做得不错，那么你也会这么讲。具有不错体重和体况的青年牛应该在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22-24</w:t>
      </w:r>
      <w:r w:rsidRPr="00491866">
        <w:rPr>
          <w:rFonts w:ascii="Arial" w:hAnsi="Arial" w:cs="Arial"/>
          <w:color w:val="2B2B2B"/>
          <w:kern w:val="0"/>
          <w:sz w:val="36"/>
          <w:szCs w:val="36"/>
        </w:rPr>
        <w:t>个月龄初次产犊，因为她们接下来将会给牧场带来丰厚的利润。</w:t>
      </w:r>
    </w:p>
    <w:p w:rsidR="00BA3937" w:rsidRDefault="00BA3937" w:rsidP="00BA3937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A3937" w:rsidRDefault="00BA3937" w:rsidP="00BA3937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A3937" w:rsidRDefault="00BA3937" w:rsidP="00BA3937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A3937" w:rsidRDefault="00714629" w:rsidP="00BA3937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BA3937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A3937" w:rsidRDefault="00BA3937" w:rsidP="00BA393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A3937" w:rsidRDefault="00714629" w:rsidP="00BA393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BA3937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A3937" w:rsidRDefault="00BA3937" w:rsidP="00BA393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A3937" w:rsidRDefault="00714629" w:rsidP="00BA393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BA3937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E2E1E" w:rsidRDefault="003E2E1E" w:rsidP="003E2E1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BA3937" w:rsidRPr="003E2E1E" w:rsidRDefault="00BA3937" w:rsidP="00BA3937">
      <w:pPr>
        <w:jc w:val="center"/>
        <w:rPr>
          <w:sz w:val="28"/>
          <w:szCs w:val="20"/>
        </w:rPr>
      </w:pPr>
    </w:p>
    <w:p w:rsidR="009F1B0D" w:rsidRPr="00BA3937" w:rsidRDefault="009F1B0D" w:rsidP="00BA3937">
      <w:pPr>
        <w:jc w:val="left"/>
      </w:pPr>
    </w:p>
    <w:sectPr w:rsidR="009F1B0D" w:rsidRPr="00BA3937" w:rsidSect="008400CC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003" w:rsidRDefault="002C1003" w:rsidP="00177B9A">
      <w:r>
        <w:separator/>
      </w:r>
    </w:p>
  </w:endnote>
  <w:endnote w:type="continuationSeparator" w:id="1">
    <w:p w:rsidR="002C1003" w:rsidRDefault="002C1003" w:rsidP="00177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003" w:rsidRDefault="002C1003" w:rsidP="00177B9A">
      <w:r>
        <w:separator/>
      </w:r>
    </w:p>
  </w:footnote>
  <w:footnote w:type="continuationSeparator" w:id="1">
    <w:p w:rsidR="002C1003" w:rsidRDefault="002C1003" w:rsidP="00177B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866" w:rsidRDefault="00491866">
    <w:pPr>
      <w:pStyle w:val="a3"/>
    </w:pPr>
    <w:r w:rsidRPr="00491866">
      <w:rPr>
        <w:rFonts w:hint="eastAsia"/>
      </w:rPr>
      <w:t xml:space="preserve">Feed mix </w:t>
    </w:r>
    <w:r w:rsidRPr="00491866">
      <w:rPr>
        <w:rFonts w:hint="eastAsia"/>
      </w:rPr>
      <w:t>反刍营养百分百饲料软件</w:t>
    </w:r>
    <w:r w:rsidRPr="00491866">
      <w:rPr>
        <w:rFonts w:hint="eastAsia"/>
      </w:rPr>
      <w:t>(</w:t>
    </w:r>
    <w:r w:rsidRPr="00491866">
      <w:rPr>
        <w:rFonts w:hint="eastAsia"/>
      </w:rPr>
      <w:t>奶牛、肉牛、肉羊等饲料计算</w:t>
    </w:r>
    <w:r w:rsidRPr="00491866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B9A"/>
    <w:rsid w:val="001704BD"/>
    <w:rsid w:val="00177B9A"/>
    <w:rsid w:val="002C1003"/>
    <w:rsid w:val="003E2E1E"/>
    <w:rsid w:val="00491866"/>
    <w:rsid w:val="00714629"/>
    <w:rsid w:val="008400CC"/>
    <w:rsid w:val="00856ECA"/>
    <w:rsid w:val="009F1B0D"/>
    <w:rsid w:val="00BA3937"/>
    <w:rsid w:val="00E1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B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7B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B9A"/>
    <w:rPr>
      <w:sz w:val="18"/>
      <w:szCs w:val="18"/>
    </w:rPr>
  </w:style>
  <w:style w:type="character" w:styleId="a5">
    <w:name w:val="Hyperlink"/>
    <w:basedOn w:val="a0"/>
    <w:rsid w:val="00177B9A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BA39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BA39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2014-07-03T02:23:00Z</dcterms:created>
  <dcterms:modified xsi:type="dcterms:W3CDTF">2015-01-06T00:54:00Z</dcterms:modified>
</cp:coreProperties>
</file>