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AF" w:rsidRPr="004A7392" w:rsidRDefault="009103AF" w:rsidP="009103AF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A7392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犊牛腹泻及防控措施浅谈</w:t>
      </w:r>
    </w:p>
    <w:p w:rsidR="009103AF" w:rsidRPr="004A7392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</w:t>
      </w:r>
    </w:p>
    <w:p w:rsidR="009103AF" w:rsidRPr="004A7392" w:rsidRDefault="009103AF" w:rsidP="009103AF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Cs w:val="21"/>
        </w:rPr>
      </w:pP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</w:t>
      </w:r>
      <w:r w:rsidRPr="004A7392">
        <w:rPr>
          <w:rFonts w:ascii="Arial" w:eastAsia="宋体" w:hAnsi="Arial" w:cs="Arial"/>
          <w:b/>
          <w:bCs/>
          <w:color w:val="2B2B2B"/>
          <w:kern w:val="0"/>
        </w:rPr>
        <w:t xml:space="preserve">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为什么要重视犊牛健康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《奶牛信号》书中有句话这么说：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走捷径，并不能总能节省开支，最终会使收入减少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我认为偷懒总有报应的一天。犊牛的饲养和健康，是我们特别需要注意的。一方面是投资回报率的问题，因为现在牛价越来越高，如果犊牛的发病率和死亡率特别高，损失是非常大的。第二很多病是从犊牛开始的，我们看不到摸不着，可能只是亚临床的一个过程，但是在产奶以后，会波及整个牛群。比方说副结核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个月龄经粪口传播，潜伏期最长可达到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18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个月，整个牛群的感染率可达到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40%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，临床发病率一般不会超过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4%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，而且只在成母牛也就是第一次产犊后才发生腹泻。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那么我们怎么控制牛群健康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要从犊牛抓起，包括病毒性腹泻、新孢子虫、副结核等。所以说重视犊牛健康是非常重要的。牛场兽医的关注点第一个是围产期，第二个就是犊牛，特别是犊牛，因为犊牛是没有回报的，只有投资。而我们的缺失点往往就在这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兽医的关注点必须要前提，工作重点必须要前提。就是说我们的工作要把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90%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的精力放在预防上，一旦发病，治愈率谁都不敢保证。大的方向做好以后，发病率降低到合理范围以内，我们才有精力精确治疗个体牛。每种病都可整理出工作流程，然后把主要的精力放在预防上，当然治疗也是我们的根本工作，这样我们可以探索一些新的、好的治疗方案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后备牛的饲养阶段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针对后备牛的饲养阶段，根据传统的分法并细化，如下表划分。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tbl>
      <w:tblPr>
        <w:tblW w:w="94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4"/>
        <w:gridCol w:w="679"/>
        <w:gridCol w:w="1276"/>
        <w:gridCol w:w="1134"/>
        <w:gridCol w:w="844"/>
        <w:gridCol w:w="994"/>
        <w:gridCol w:w="1380"/>
        <w:gridCol w:w="1884"/>
      </w:tblGrid>
      <w:tr w:rsidR="009103AF" w:rsidRPr="009103AF" w:rsidTr="009B1524">
        <w:trPr>
          <w:trHeight w:hRule="exact" w:val="284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jc w:val="left"/>
              <w:rPr>
                <w:rFonts w:ascii="Arial" w:eastAsia="宋体" w:hAnsi="Arial" w:cs="Arial"/>
                <w:color w:val="828282"/>
                <w:kern w:val="0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bCs/>
                <w:color w:val="828282"/>
                <w:kern w:val="0"/>
                <w:sz w:val="32"/>
                <w:szCs w:val="32"/>
              </w:rPr>
              <w:t>初生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bCs/>
                <w:color w:val="828282"/>
                <w:kern w:val="0"/>
                <w:sz w:val="32"/>
                <w:szCs w:val="32"/>
              </w:rPr>
              <w:t>起初的几天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bCs/>
                <w:color w:val="828282"/>
                <w:kern w:val="0"/>
                <w:sz w:val="32"/>
                <w:szCs w:val="32"/>
              </w:rPr>
              <w:t>喝奶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bCs/>
                <w:color w:val="828282"/>
                <w:kern w:val="0"/>
                <w:sz w:val="32"/>
                <w:szCs w:val="32"/>
              </w:rPr>
              <w:t>断奶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bCs/>
                <w:color w:val="828282"/>
                <w:kern w:val="0"/>
                <w:sz w:val="32"/>
                <w:szCs w:val="32"/>
              </w:rPr>
              <w:t>生长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bCs/>
                <w:color w:val="828282"/>
                <w:kern w:val="0"/>
                <w:sz w:val="32"/>
                <w:szCs w:val="32"/>
              </w:rPr>
              <w:t>准备怀孕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bCs/>
                <w:color w:val="828282"/>
                <w:kern w:val="0"/>
                <w:sz w:val="32"/>
                <w:szCs w:val="32"/>
              </w:rPr>
              <w:t>怀孕</w:t>
            </w:r>
          </w:p>
        </w:tc>
      </w:tr>
      <w:tr w:rsidR="009103AF" w:rsidRPr="009103AF" w:rsidTr="009B1524">
        <w:trPr>
          <w:trHeight w:hRule="exact" w:val="284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日龄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天～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8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周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个月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7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个月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7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13/15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个月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13/15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22/24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个月</w:t>
            </w:r>
          </w:p>
        </w:tc>
      </w:tr>
      <w:tr w:rsidR="009103AF" w:rsidRPr="009103AF" w:rsidTr="009B1524">
        <w:trPr>
          <w:trHeight w:hRule="exact" w:val="284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体重（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kg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  <w:lang w:val="zh-CN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  <w:lang w:val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40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80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80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210~370/390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AF" w:rsidRPr="009103AF" w:rsidRDefault="009103AF" w:rsidP="009B1524">
            <w:pPr>
              <w:widowControl/>
              <w:snapToGrid w:val="0"/>
              <w:spacing w:before="100" w:beforeAutospacing="1" w:after="100" w:afterAutospacing="1" w:line="-284" w:lineRule="auto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350</w:t>
            </w:r>
            <w:r w:rsidRPr="009103AF">
              <w:rPr>
                <w:rFonts w:cs="宋体" w:hint="eastAsia"/>
                <w:color w:val="828282"/>
                <w:kern w:val="0"/>
                <w:sz w:val="32"/>
                <w:szCs w:val="32"/>
              </w:rPr>
              <w:t>～</w:t>
            </w:r>
            <w:r w:rsidRPr="009103AF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580</w:t>
            </w:r>
          </w:p>
        </w:tc>
      </w:tr>
    </w:tbl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为什么要细化呢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因为后备牛的饲养阶段和一些疾病的发病率以及犊牛的免疫力，都有直接的关系。最初的两周，我们可以称为育婴阶段。这是犊牛最脆弱的一个阶段，尤其是对感染性因素。初生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天之内发生的腹泻，往往占了牛场腹泻的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80%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。最棘手的就是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天之内的腹泻。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国内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2009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2011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年的数据显示，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14258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头犊牛的月平均发病率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14.10%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，累计死亡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1146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头，死亡率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8.03%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。消化道和呼吸道疾病是引起犊牛死亡的主要原因。消化道疾病所占的呈下降趋势，而呼吸道疾病所占的比重呈上升趋势。消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化道和呼吸道疾病是影响犊牛健康的两大类疾病，不同疾病所占的比重稳定，消化道疾病占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以上，呼吸占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左右。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影响犊牛的健康和生长性能的风险因素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首先我们需要考虑到犊牛疾病的风险因素，这类风险导致犊牛腹泻和呼吸道疾病。影响因素如下。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第一，被动转运失败。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初乳灌服后，免疫球蛋白有没有被机体吸收，有没有产生坚强的抵抗力，这是我们面临的第一个问题。原则上来说，初乳的被动转运应该达到百分之百成功，否则就有问题，因为被动转运失败的牛个体发病的几率会大大增加，特别是大肠杆菌，如果被动转运成功，七天之内的腹泻不考虑大肠杆菌感染。如果被动转运失败，会有可能感染更多的病。而且不仅是个体问题，发病牛在发病过程中会排菌、排毒，污染环境，传染其他的牛。初乳灌服的初衷就是这个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第二，犊牛岛或犊牛圈的管理。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管理无外乎几个问题，粪便、水、尿。从卫生的角度上，我们可以切断经口传播、切断粪口传播、切断环境的感染压力。环境好了，感染的细菌病毒少了，那么感染压力就会降低。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第三，合理的饲养密度。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国内饲养模式有两种。第一种犊牛岛，单独饲养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第二种是犊牛栏，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头或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12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头养在一起。犊牛岛的饲养密度怎么去控制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我们要求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15%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的犊牛岛可以有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7~15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天的空圈消毒时间，也就是说养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85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头犊牛，还要有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个空着的，这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个空着的是消完毒的，而且还要维持至少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天，这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天之内，如果还有产犊的，还有没转出去的犊牛，那么你需要更多的犊牛岛。同样的来说，犊牛圈也是，我们有没有能够有空圈的几率，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天左右的空圈比例也应该达到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15%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第四，交叉感染的问题。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交叉感染在产房中是最多的。因为犊牛岛和犊牛栏基本能切断大部分犊牛之间的交叉感染，但是产房的感染是我们需要面对的另一个问题。产房要保证干净、干燥、舒适，及时把犊牛转出去，转的晚了，大牛和小牛、产房环境和小牛也会发生交叉感染。交叉感染的重点在产房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第五，空气质量。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空气质量和呼吸道疾病的关联更大，所以要考虑通风情况和肺炎等疾病的相关性。特别是在北方的牧场，冬天还要考虑保温。保温和通风是一个矛盾，把窗户全部关起来，温度上去了，空气的质量就差了，这个时候，呼吸道疾病就可能会高发。怎么控制这些问题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这是管理或牛场设计，或者整个关系控制的一个要点。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第六，其他应激的因素。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应激因素包括饲料应激、饮水应激、治疗应激、疫苗应激等。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提高犊牛健康和生长性能的关键点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从以上风险因素来说，我们可以总结出确保犊牛健康和生长性能的一系列工作关键点。第一是新生牛和产房的管理，产房有交叉感染，新产牛直接关系初乳，所以大牛也要关注。第二是初乳，包括初乳质量、初乳饲喂、初乳的被动转运评价等各方面。第三是营养，提供合理的营养，犊牛合理饲喂。第四是犊牛舍管理，通过控制环境、卫生、饲料、饮水等，降低感染压力。第五是疾病的诊断和治疗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1.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新生犊牛的处理。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新生犊牛娩出落地后，接产人员立即清理口腔内的粘液，距离脐孔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5cm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处，用消毒的手术剪或消毒的手指断脐，然后用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碘酊消毒脐带断端。最好是在出生后立即将犊牛移开，或是等到母牛将犊牛舔干之后。在犊牛上方悬挂一盏加热灯。称体重、装置耳号。产房要求设计合理，物品随手可用。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2.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初乳饲喂。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2009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年以后各个牧场都在重视这个问题。大家也逐渐认识到初乳灌服的重要性。有一个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“1-2-4”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原则，即初生一个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小时之内饲喂初乳，新产牛两个小时之内挤出初乳，四升的饲喂量。因为初生一个小时之内饲喂初乳，犊牛的肠道免疫球蛋白的吸收通过性是最好的，随着时间的推移，肠道会逐渐关闭，吸收率成线型下降，所以一个小时之内饲喂完初乳，能够最大限度的保证初乳被动转运成功。新产牛一定要及早的挤初乳，才能保证初乳的质量，随着时间的推移，初乳的质量会下降，产后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12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个小时如果再挤，里面的免疫球蛋白，几乎跟常乳没太大区别。好多人说四升小牛吃不进去怎么办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强饲。胃是有一定容量的，四升没有太大的问题。如果优质的初乳，实际上两升就够了，可是很多牧场不敢保证初乳的质量，所以饲喂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升以确保被动转运成功。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初乳的管理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初乳指奶牛分娩后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6h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内所分泌的牛奶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或定义为分娩后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6h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内第一次挤出的牛奶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，微黄、粘稠、乳糖低、维生素含量高、免疫球蛋白含量高，冷冻可以保存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年。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初乳的质量检测。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(1)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感官检查。优质的初乳粘稠度高，呈微黄色。血乳、乳房炎乳、稀薄的乳及有异味的初乳，一律不可使用。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(2)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仪器测定。初乳比重检测，用于间接评价初乳中免疫球蛋白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(IgG)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含量。测定温度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21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27</w:t>
      </w:r>
      <w:r w:rsidRPr="009103AF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IgG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含量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52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140mg/mL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质量最好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;30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51mg/mL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质量合格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;30mg/mL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以下不合格。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初乳保存。初乳检测合格后，制冷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(8</w:t>
      </w:r>
      <w:r w:rsidRPr="009103AF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后装瓶。封盖，标明收集时间、日期及免疫球蛋白含量。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-20</w:t>
      </w:r>
      <w:r w:rsidRPr="009103AF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冷冻保存。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使用初乳折光仪检测：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≥ 22% 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时，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含量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≥50mg/mL;20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21.9%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时，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含量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:24.9~49.9mg/mL;≤19.9%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时，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含量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&lt;25mg/mL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。优点是温度干扰小。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初乳可能出现的问题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除了初乳质量和免疫球蛋白的评测，还有一个问题就是细菌污染。初乳细菌数超过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/mL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，与被动免疫失败的关系很大。初乳中可能含有副结核分枝杆菌、都柏林沙门氏菌、小球隐孢子虫等病原。如果有条件检测，总细菌数应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&lt;10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/mL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。其中大肠杆菌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&lt;1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/mL;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其他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G-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&lt;5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/mL;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无乳链球菌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0;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其他链球菌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&lt;5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/mL;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凝固酶阳性葡萄球菌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，凝固酶阴性葡萄球菌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&lt;5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/mL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，其他葡萄球菌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初乳细菌污染来源分析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大肠杆菌高是初乳挤奶过程问题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其他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G-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菌，环境性葡萄球菌、链球菌高可能是挤奶设备问题、奶桶问题、奶瓶奶嘴问题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收集后变高是冷冻问题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大肠杆菌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30min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增殖一倍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);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乳房炎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环境性致病菌增加初乳细菌污染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初乳的被动转运评价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犊牛初乳被动转运与发病率和死亡率高度相关。如果被动转运成功，几乎可以保证七天之内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的腹泻和大肠杆菌没有关系。适合于牛场的评价方法就是血清总蛋白的监测，在初乳饲喂后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48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小时到七天之内都可以，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天为好，结果会准一点，血清总蛋白大于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5.5g/dL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表明初乳被动转运成功。被动转运评价在大于一千头的牛场一个月做两次，小于一千头的牛场一个月份做一次。选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12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头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天的犊牛，检测总蛋白，然后看比例，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20%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的犊牛初乳转运失败即为问题牛场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(2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头以上不合格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1"/>
        <w:gridCol w:w="1016"/>
        <w:gridCol w:w="2776"/>
      </w:tblGrid>
      <w:tr w:rsidR="009103AF" w:rsidRPr="009103AF" w:rsidTr="009B1524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b/>
                <w:bCs/>
                <w:color w:val="828282"/>
                <w:kern w:val="24"/>
                <w:sz w:val="32"/>
                <w:szCs w:val="32"/>
              </w:rPr>
              <w:t>结果（&lt;5.5g/dL）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b/>
                <w:bCs/>
                <w:color w:val="828282"/>
                <w:kern w:val="24"/>
                <w:sz w:val="32"/>
                <w:szCs w:val="32"/>
              </w:rPr>
              <w:t>比例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b/>
                <w:bCs/>
                <w:color w:val="828282"/>
                <w:kern w:val="24"/>
                <w:sz w:val="32"/>
                <w:szCs w:val="32"/>
              </w:rPr>
              <w:t>问题判定</w:t>
            </w:r>
          </w:p>
        </w:tc>
      </w:tr>
      <w:tr w:rsidR="009103AF" w:rsidRPr="009103AF" w:rsidTr="009B1524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0/12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初乳饲喂没问题</w:t>
            </w:r>
          </w:p>
        </w:tc>
      </w:tr>
      <w:tr w:rsidR="009103AF" w:rsidRPr="009103AF" w:rsidTr="009B1524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1/12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8.3%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初乳饲喂没问题</w:t>
            </w:r>
          </w:p>
        </w:tc>
      </w:tr>
      <w:tr w:rsidR="009103AF" w:rsidRPr="009103AF" w:rsidTr="009B1524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2/12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16.7%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警戒线</w:t>
            </w:r>
          </w:p>
        </w:tc>
      </w:tr>
      <w:tr w:rsidR="009103AF" w:rsidRPr="009103AF" w:rsidTr="009B1524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3/12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25%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警戒线</w:t>
            </w:r>
          </w:p>
        </w:tc>
      </w:tr>
      <w:tr w:rsidR="009103AF" w:rsidRPr="009103AF" w:rsidTr="009B1524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4/12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33.3%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初乳转运失败牛场</w:t>
            </w:r>
          </w:p>
        </w:tc>
      </w:tr>
      <w:tr w:rsidR="009103AF" w:rsidRPr="009103AF" w:rsidTr="009B1524">
        <w:trPr>
          <w:trHeight w:hRule="exact"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5/12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41.7%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AF" w:rsidRPr="009103AF" w:rsidRDefault="009103AF" w:rsidP="009B1524">
            <w:pPr>
              <w:widowControl/>
              <w:spacing w:before="100" w:beforeAutospacing="1" w:after="100" w:afterAutospacing="1" w:line="-340" w:lineRule="auto"/>
              <w:jc w:val="center"/>
              <w:textAlignment w:val="baseline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9103AF">
              <w:rPr>
                <w:rFonts w:ascii="宋体" w:hAnsi="宋体" w:cs="Arial" w:hint="eastAsia"/>
                <w:color w:val="828282"/>
                <w:kern w:val="24"/>
                <w:sz w:val="32"/>
                <w:szCs w:val="32"/>
              </w:rPr>
              <w:t>初乳转运失败牛场</w:t>
            </w:r>
          </w:p>
        </w:tc>
      </w:tr>
    </w:tbl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初乳被动转运失败的原因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没及时发现产犊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特别是晚上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，所以不能及时挤出初乳、饲喂初乳、不能及时避免交叉感染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犊牛在产房时间超过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90min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，饲喂初乳的最佳时间容易错过，增加交叉感染的可能性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初乳饲喂超过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4h;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新产牛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6h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后才挤初乳，质量不合格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初乳饲喂量不够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4L(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娟姗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3L);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初乳挤完后饲喂或冷藏前超过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2h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，冷藏超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天，冷冻超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年或反复冻融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初乳细菌数超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万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混合初乳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内耗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);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大牛不健康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;</w:t>
      </w: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>围产牛有问题。</w:t>
      </w:r>
    </w:p>
    <w:p w:rsidR="009103AF" w:rsidRPr="009103AF" w:rsidRDefault="009103AF" w:rsidP="009103A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3.</w:t>
      </w:r>
      <w:r w:rsidRPr="009103A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犊牛岛的管理</w:t>
      </w:r>
    </w:p>
    <w:p w:rsidR="0095706F" w:rsidRDefault="009103AF" w:rsidP="009103AF">
      <w:pPr>
        <w:ind w:firstLine="630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9103A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首先还是三个词，干净、干燥、舒适。第二就是饲料和饮水充足、干净。但是后两个字更重要，一定要干净。第三，器具的问题，像奶桶和料桶每天需要刷一到两次。实际上工作的重点在这儿，早晨用洗洁精刷，下午直接用清水涮，把这个工作做好，治疗的工作就会大大减少。</w:t>
      </w:r>
    </w:p>
    <w:p w:rsidR="009103AF" w:rsidRPr="00785311" w:rsidRDefault="009103AF" w:rsidP="009103A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9103AF" w:rsidRPr="00785311" w:rsidRDefault="009103AF" w:rsidP="009103AF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103AF" w:rsidRPr="00785311" w:rsidRDefault="009103AF" w:rsidP="009103A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103AF" w:rsidRPr="00917A63" w:rsidRDefault="0095706F" w:rsidP="009103AF">
      <w:pPr>
        <w:pStyle w:val="a5"/>
        <w:ind w:firstLine="480"/>
        <w:rPr>
          <w:b/>
          <w:color w:val="000000"/>
        </w:rPr>
      </w:pPr>
      <w:hyperlink r:id="rId7" w:history="1">
        <w:r w:rsidR="009103AF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9103AF" w:rsidRDefault="009103AF" w:rsidP="009103AF">
      <w:pPr>
        <w:jc w:val="center"/>
        <w:rPr>
          <w:b/>
          <w:color w:val="FF0000"/>
          <w:sz w:val="32"/>
          <w:szCs w:val="32"/>
        </w:rPr>
      </w:pPr>
    </w:p>
    <w:p w:rsidR="009103AF" w:rsidRPr="004F7A8F" w:rsidRDefault="0095706F" w:rsidP="009103AF">
      <w:pPr>
        <w:jc w:val="center"/>
        <w:rPr>
          <w:b/>
          <w:color w:val="FF0000"/>
          <w:sz w:val="32"/>
          <w:szCs w:val="32"/>
        </w:rPr>
      </w:pPr>
      <w:hyperlink r:id="rId8" w:history="1"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9103AF" w:rsidRPr="004F7A8F" w:rsidRDefault="009103AF" w:rsidP="009103AF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9103AF" w:rsidRPr="004F7A8F" w:rsidRDefault="0095706F" w:rsidP="009103AF">
      <w:pPr>
        <w:jc w:val="center"/>
        <w:rPr>
          <w:b/>
          <w:color w:val="FF0000"/>
          <w:sz w:val="32"/>
          <w:szCs w:val="32"/>
        </w:rPr>
      </w:pPr>
      <w:hyperlink r:id="rId9" w:history="1"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9103AF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9103AF" w:rsidRPr="009103AF" w:rsidRDefault="001215EE" w:rsidP="001215EE">
      <w:pPr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sectPr w:rsidR="009103AF" w:rsidRPr="009103AF" w:rsidSect="0095706F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C10" w:rsidRDefault="003D3C10" w:rsidP="009103AF">
      <w:r>
        <w:separator/>
      </w:r>
    </w:p>
  </w:endnote>
  <w:endnote w:type="continuationSeparator" w:id="1">
    <w:p w:rsidR="003D3C10" w:rsidRDefault="003D3C10" w:rsidP="00910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C10" w:rsidRDefault="003D3C10" w:rsidP="009103AF">
      <w:r>
        <w:separator/>
      </w:r>
    </w:p>
  </w:footnote>
  <w:footnote w:type="continuationSeparator" w:id="1">
    <w:p w:rsidR="003D3C10" w:rsidRDefault="003D3C10" w:rsidP="009103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AF" w:rsidRDefault="009103AF">
    <w:pPr>
      <w:pStyle w:val="a3"/>
    </w:pPr>
    <w:r w:rsidRPr="009103AF">
      <w:rPr>
        <w:rFonts w:hint="eastAsia"/>
      </w:rPr>
      <w:t xml:space="preserve">Feed mix </w:t>
    </w:r>
    <w:r w:rsidRPr="009103AF">
      <w:rPr>
        <w:rFonts w:hint="eastAsia"/>
      </w:rPr>
      <w:t>反刍营养百分百</w:t>
    </w:r>
    <w:r w:rsidRPr="009103AF">
      <w:rPr>
        <w:rFonts w:hint="eastAsia"/>
      </w:rPr>
      <w:t>-</w:t>
    </w:r>
    <w:r w:rsidRPr="009103AF">
      <w:rPr>
        <w:rFonts w:hint="eastAsia"/>
      </w:rPr>
      <w:t>饲料配方软件</w:t>
    </w:r>
    <w:r w:rsidRPr="009103AF">
      <w:rPr>
        <w:rFonts w:hint="eastAsia"/>
      </w:rPr>
      <w:t>(</w:t>
    </w:r>
    <w:r w:rsidRPr="009103AF">
      <w:rPr>
        <w:rFonts w:hint="eastAsia"/>
      </w:rPr>
      <w:t>奶牛、肉牛、肉羊饲料日粮</w:t>
    </w:r>
    <w:r w:rsidRPr="009103AF">
      <w:rPr>
        <w:rFonts w:hint="eastAsia"/>
      </w:rPr>
      <w:t>TMR</w:t>
    </w:r>
    <w:r w:rsidRPr="009103AF">
      <w:rPr>
        <w:rFonts w:hint="eastAsia"/>
      </w:rPr>
      <w:t>计算</w:t>
    </w:r>
    <w:r w:rsidRPr="009103AF">
      <w:rPr>
        <w:rFonts w:hint="eastAsia"/>
      </w:rPr>
      <w:t>)QQ</w:t>
    </w:r>
    <w:r w:rsidRPr="009103AF">
      <w:rPr>
        <w:rFonts w:hint="eastAsia"/>
      </w:rPr>
      <w:t>：</w:t>
    </w:r>
    <w:r w:rsidRPr="009103AF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3AF"/>
    <w:rsid w:val="001215EE"/>
    <w:rsid w:val="00140C54"/>
    <w:rsid w:val="003D3C10"/>
    <w:rsid w:val="009103AF"/>
    <w:rsid w:val="0095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0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03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0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03AF"/>
    <w:rPr>
      <w:sz w:val="18"/>
      <w:szCs w:val="18"/>
    </w:rPr>
  </w:style>
  <w:style w:type="paragraph" w:styleId="a5">
    <w:name w:val="Normal (Web)"/>
    <w:basedOn w:val="a"/>
    <w:uiPriority w:val="99"/>
    <w:rsid w:val="009103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103AF"/>
    <w:rPr>
      <w:b/>
      <w:bCs/>
    </w:rPr>
  </w:style>
  <w:style w:type="character" w:styleId="a7">
    <w:name w:val="Hyperlink"/>
    <w:basedOn w:val="a0"/>
    <w:rsid w:val="009103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8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1101</Words>
  <Characters>6281</Characters>
  <Application>Microsoft Office Word</Application>
  <DocSecurity>0</DocSecurity>
  <Lines>52</Lines>
  <Paragraphs>14</Paragraphs>
  <ScaleCrop>false</ScaleCrop>
  <Company/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2015-01-05T00:32:00Z</dcterms:created>
  <dcterms:modified xsi:type="dcterms:W3CDTF">2015-01-06T01:46:00Z</dcterms:modified>
</cp:coreProperties>
</file>