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2F2" w:rsidRPr="001D4925" w:rsidRDefault="002632F2" w:rsidP="002632F2">
      <w:pPr>
        <w:pStyle w:val="2"/>
        <w:jc w:val="center"/>
        <w:rPr>
          <w:color w:val="FF0000"/>
          <w:kern w:val="36"/>
        </w:rPr>
      </w:pPr>
      <w:r w:rsidRPr="001D4925">
        <w:rPr>
          <w:color w:val="FF0000"/>
          <w:kern w:val="36"/>
        </w:rPr>
        <w:t>高产奶牛产奶量、乳成分的营养调控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1.</w:t>
      </w: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增加干物质（</w:t>
      </w: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DM</w:t>
      </w: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）采食量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增加干物质的采食量，不仅能克服泌乳早期能量负平衡造成的体重下降，而且能提高产奶量和乳成分的含量，奶牛产后干物质采食量高峰滞后于产奶量高峰，而且不同的日粮组成和不同的饲喂方式都会影响到干物质采食量。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1.1</w:t>
      </w: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饲喂方式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奶牛在奶牛群中的地位影响采食的效果，大体重、体况好的奶牛地位水平高，采食量多干物质也高，产奶量也高。我们在生产中必须按照奶牛的体况和体重分群饲养，保证奶牛至少有</w:t>
      </w:r>
      <w:smartTag w:uri="urn:schemas-microsoft-com:office:smarttags" w:element="chmetcnv">
        <w:smartTagPr>
          <w:attr w:name="UnitName" w:val="cm"/>
          <w:attr w:name="SourceValue" w:val="46"/>
          <w:attr w:name="HasSpace" w:val="False"/>
          <w:attr w:name="Negative" w:val="False"/>
          <w:attr w:name="NumberType" w:val="1"/>
          <w:attr w:name="TCSC" w:val="0"/>
        </w:smartTagPr>
        <w:r w:rsidRPr="002632F2">
          <w:rPr>
            <w:rFonts w:ascii="Arial" w:hAnsi="Arial" w:cs="Arial"/>
            <w:color w:val="2B2B2B"/>
            <w:kern w:val="0"/>
            <w:sz w:val="44"/>
            <w:szCs w:val="44"/>
          </w:rPr>
          <w:t>46cm</w:t>
        </w:r>
      </w:smartTag>
      <w:r w:rsidRPr="002632F2">
        <w:rPr>
          <w:rFonts w:ascii="Arial" w:hAnsi="Arial" w:cs="Arial"/>
          <w:color w:val="2B2B2B"/>
          <w:kern w:val="0"/>
          <w:sz w:val="44"/>
          <w:szCs w:val="44"/>
        </w:rPr>
        <w:t>料槽空间，有利于提高采食量；造成竞争采食的局面，奶牛的采食量也会增加，生产中采用少给勤添，群体饲养的方式可形成竞争采食的环境；饲喂全混合日粮比精粗饲料分开饲喂能增加采食量。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lastRenderedPageBreak/>
        <w:t> 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 1.2</w:t>
      </w: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日粮的营养成分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日粮中添加脂肪时采食量下降，加有脂肪的日粮影响适口性，影响胃肠道激素的释放和肝脏脂肪的氧化。添加脂肪的量不能超过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DM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的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6-7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，否则会抑制干物质的采食量，同时，饲喂过多的脂肪会降低钙和镁的消化率，因此必须遵循最大添加量的原则，同时注意钙和镁在日粮中的含量要比正常量多一些。另外，增加干物质的进食量必须提高干物质的含量，在生产中，增加精饲料饲喂量是提高干物质采食量极其有效的方法，干物质的采食量随精料比例增加而线性增加，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DM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的消化率也随精料比例增加而增加，试验数据表明干物质的消化率在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65-70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％时采食量最佳。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日粮中水分影响干物质的采食量，当喂含水量超过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50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％发酵饲料时，含水量每增加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1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％，总干物质的采食量下降体重的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0.02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％，在河北和内蒙古等地，以半舍饲半放牧饲养的奶牛，在夏季补饲优质青干草或干秸杆，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lastRenderedPageBreak/>
        <w:t>可克服产奶量和乳脂率低下的问题。另外，粗饲料中中性洗涤纤维（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NDF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）的含量也会影响采食量，当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NDF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超过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25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％时，随日粮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NDF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的升高，干物质的采食量随之下降，对于日粮的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NDF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在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25-42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％之间变化时，由于日粮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NDF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的变化造成的估测干物质的采食量的变化小于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1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％，但是日粮中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NDF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的含量低于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40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％时，又会出现酸中毒。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 xml:space="preserve">             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日粮的组成和营养物质的含量影响分娩前的干物质的采食量，增加围产期前的能量浓度或能量与蛋白质的浓度，能够提高此期奶牛干物质的采食量和能量的摄入量。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1.3</w:t>
      </w:r>
      <w:r w:rsidRPr="002632F2">
        <w:rPr>
          <w:rFonts w:ascii="Arial" w:hAnsi="Arial" w:cs="Arial"/>
          <w:b/>
          <w:bCs/>
          <w:color w:val="FF1800"/>
          <w:kern w:val="0"/>
          <w:sz w:val="44"/>
          <w:szCs w:val="44"/>
        </w:rPr>
        <w:t>环境温度</w:t>
      </w:r>
    </w:p>
    <w:p w:rsidR="002632F2" w:rsidRP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2632F2" w:rsidRDefault="002632F2" w:rsidP="002632F2">
      <w:pPr>
        <w:widowControl/>
        <w:shd w:val="clear" w:color="auto" w:fill="F7F8FB"/>
        <w:ind w:firstLine="435"/>
        <w:jc w:val="left"/>
        <w:rPr>
          <w:rFonts w:ascii="Arial" w:hAnsi="Arial" w:cs="Arial"/>
          <w:color w:val="2B2B2B"/>
          <w:kern w:val="0"/>
          <w:szCs w:val="21"/>
        </w:rPr>
      </w:pPr>
      <w:r w:rsidRPr="002632F2">
        <w:rPr>
          <w:rFonts w:ascii="Arial" w:hAnsi="Arial" w:cs="Arial"/>
          <w:color w:val="2B2B2B"/>
          <w:kern w:val="0"/>
          <w:sz w:val="44"/>
          <w:szCs w:val="44"/>
        </w:rPr>
        <w:t>在温度适中区（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t>5</w:t>
      </w:r>
      <w:smartTag w:uri="urn:schemas-microsoft-com:office:smarttags" w:element="chmetcnv">
        <w:smartTagPr>
          <w:attr w:name="UnitName" w:val="℃"/>
          <w:attr w:name="SourceValue" w:val="25"/>
          <w:attr w:name="HasSpace" w:val="False"/>
          <w:attr w:name="Negative" w:val="True"/>
          <w:attr w:name="NumberType" w:val="1"/>
          <w:attr w:name="TCSC" w:val="0"/>
        </w:smartTagPr>
        <w:r w:rsidRPr="002632F2">
          <w:rPr>
            <w:rFonts w:ascii="Arial" w:hAnsi="Arial" w:cs="Arial"/>
            <w:color w:val="2B2B2B"/>
            <w:kern w:val="0"/>
            <w:sz w:val="44"/>
            <w:szCs w:val="44"/>
          </w:rPr>
          <w:t>-25</w:t>
        </w:r>
        <w:r w:rsidRPr="002632F2">
          <w:rPr>
            <w:rFonts w:ascii="宋体" w:hAnsi="宋体" w:cs="宋体" w:hint="eastAsia"/>
            <w:color w:val="2B2B2B"/>
            <w:kern w:val="0"/>
            <w:sz w:val="44"/>
            <w:szCs w:val="44"/>
          </w:rPr>
          <w:t>℃</w:t>
        </w:r>
      </w:smartTag>
      <w:r w:rsidRPr="002632F2">
        <w:rPr>
          <w:rFonts w:ascii="Arial" w:hAnsi="Arial" w:cs="Arial"/>
          <w:color w:val="2B2B2B"/>
          <w:kern w:val="0"/>
          <w:sz w:val="44"/>
          <w:szCs w:val="44"/>
        </w:rPr>
        <w:t>）以外的环境条件下，泌乳奶牛的干物质采食量受到环境的影响，在高于</w:t>
      </w:r>
      <w:smartTag w:uri="urn:schemas-microsoft-com:office:smarttags" w:element="chmetcnv">
        <w:smartTagPr>
          <w:attr w:name="UnitName" w:val="ﾰC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2632F2">
          <w:rPr>
            <w:rFonts w:ascii="Arial" w:hAnsi="Arial" w:cs="Arial"/>
            <w:color w:val="2B2B2B"/>
            <w:kern w:val="0"/>
            <w:sz w:val="44"/>
            <w:szCs w:val="44"/>
          </w:rPr>
          <w:t>20°C</w:t>
        </w:r>
      </w:smartTag>
      <w:r w:rsidRPr="002632F2">
        <w:rPr>
          <w:rFonts w:ascii="Arial" w:hAnsi="Arial" w:cs="Arial"/>
          <w:color w:val="2B2B2B"/>
          <w:kern w:val="0"/>
          <w:sz w:val="44"/>
          <w:szCs w:val="44"/>
        </w:rPr>
        <w:t>时干物质的采食量会下降。在夏天，奶牛一般通过降低采食量、减少运动量、降低产奶量来缓解热应激，因此在生产中要加强防暑降温，通过延长饲喂时间、</w:t>
      </w:r>
      <w:r w:rsidRPr="002632F2">
        <w:rPr>
          <w:rFonts w:ascii="Arial" w:hAnsi="Arial" w:cs="Arial"/>
          <w:color w:val="2B2B2B"/>
          <w:kern w:val="0"/>
          <w:sz w:val="44"/>
          <w:szCs w:val="44"/>
        </w:rPr>
        <w:lastRenderedPageBreak/>
        <w:t>增加饲喂次数、提高日粮营养浓度来减少热应激。</w:t>
      </w:r>
    </w:p>
    <w:p w:rsidR="004E0EDA" w:rsidRDefault="004E0EDA" w:rsidP="004E0ED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E0EDA" w:rsidRDefault="004E0EDA" w:rsidP="004E0EDA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E0EDA" w:rsidRDefault="004E0EDA" w:rsidP="004E0EDA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E0EDA" w:rsidRDefault="00444BA0" w:rsidP="004E0EDA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4E0EDA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E0EDA" w:rsidRDefault="004E0EDA" w:rsidP="004E0ED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E0EDA" w:rsidRDefault="00444BA0" w:rsidP="004E0ED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4E0EDA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E0EDA" w:rsidRDefault="004E0EDA" w:rsidP="004E0ED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E0EDA" w:rsidRDefault="00444BA0" w:rsidP="004E0ED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4E0EDA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D364E" w:rsidRDefault="003D364E" w:rsidP="003D364E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3D364E" w:rsidRDefault="003D364E" w:rsidP="003D364E">
      <w:pPr>
        <w:jc w:val="left"/>
        <w:rPr>
          <w:rFonts w:hint="eastAsia"/>
        </w:rPr>
      </w:pPr>
    </w:p>
    <w:p w:rsidR="004E0EDA" w:rsidRDefault="004E0EDA" w:rsidP="004E0EDA">
      <w:pPr>
        <w:jc w:val="center"/>
        <w:rPr>
          <w:sz w:val="28"/>
          <w:szCs w:val="20"/>
        </w:rPr>
      </w:pPr>
    </w:p>
    <w:p w:rsidR="00406AED" w:rsidRPr="004E0EDA" w:rsidRDefault="00406AED" w:rsidP="004E0EDA">
      <w:pPr>
        <w:jc w:val="left"/>
        <w:rPr>
          <w:color w:val="000000" w:themeColor="text1"/>
        </w:rPr>
      </w:pPr>
    </w:p>
    <w:sectPr w:rsidR="00406AED" w:rsidRPr="004E0EDA" w:rsidSect="00406AED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BCA" w:rsidRDefault="00A13BCA" w:rsidP="002632F2">
      <w:r>
        <w:separator/>
      </w:r>
    </w:p>
  </w:endnote>
  <w:endnote w:type="continuationSeparator" w:id="1">
    <w:p w:rsidR="00A13BCA" w:rsidRDefault="00A13BCA" w:rsidP="00263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BCA" w:rsidRDefault="00A13BCA" w:rsidP="002632F2">
      <w:r>
        <w:separator/>
      </w:r>
    </w:p>
  </w:footnote>
  <w:footnote w:type="continuationSeparator" w:id="1">
    <w:p w:rsidR="00A13BCA" w:rsidRDefault="00A13BCA" w:rsidP="00263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457" w:rsidRDefault="00175457">
    <w:pPr>
      <w:pStyle w:val="a3"/>
    </w:pPr>
    <w:r w:rsidRPr="00175457">
      <w:rPr>
        <w:rFonts w:hint="eastAsia"/>
      </w:rPr>
      <w:t xml:space="preserve">Feed mix </w:t>
    </w:r>
    <w:r w:rsidRPr="00175457">
      <w:rPr>
        <w:rFonts w:hint="eastAsia"/>
      </w:rPr>
      <w:t>反刍营养百分百饲料软件</w:t>
    </w:r>
    <w:r w:rsidRPr="00175457">
      <w:rPr>
        <w:rFonts w:hint="eastAsia"/>
      </w:rPr>
      <w:t>(</w:t>
    </w:r>
    <w:r w:rsidRPr="00175457">
      <w:rPr>
        <w:rFonts w:hint="eastAsia"/>
      </w:rPr>
      <w:t>奶牛、肉牛、肉羊等饲料计算</w:t>
    </w:r>
    <w:r w:rsidRPr="00175457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2F2"/>
    <w:rsid w:val="00175457"/>
    <w:rsid w:val="002632F2"/>
    <w:rsid w:val="003D364E"/>
    <w:rsid w:val="00406AED"/>
    <w:rsid w:val="00444BA0"/>
    <w:rsid w:val="004E0EDA"/>
    <w:rsid w:val="007D30C8"/>
    <w:rsid w:val="00A13BCA"/>
    <w:rsid w:val="00B55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2632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32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32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32F2"/>
    <w:rPr>
      <w:sz w:val="18"/>
      <w:szCs w:val="18"/>
    </w:rPr>
  </w:style>
  <w:style w:type="character" w:customStyle="1" w:styleId="2Char">
    <w:name w:val="标题 2 Char"/>
    <w:basedOn w:val="a0"/>
    <w:link w:val="2"/>
    <w:rsid w:val="002632F2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2632F2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E0E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4E0E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6</cp:revision>
  <dcterms:created xsi:type="dcterms:W3CDTF">2014-07-05T13:25:00Z</dcterms:created>
  <dcterms:modified xsi:type="dcterms:W3CDTF">2015-01-06T00:38:00Z</dcterms:modified>
</cp:coreProperties>
</file>