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597" w:rsidRPr="00BB3597" w:rsidRDefault="00BB3597" w:rsidP="00BB359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BB3597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养羊技术：羊病发生有什么特点？</w:t>
      </w:r>
    </w:p>
    <w:p w:rsidR="00BB3597" w:rsidRPr="00BB3597" w:rsidRDefault="00BB3597" w:rsidP="00BB359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597" w:rsidRPr="00BB3597" w:rsidRDefault="00BB3597" w:rsidP="00BB35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B3597">
        <w:rPr>
          <w:rFonts w:ascii="宋体" w:eastAsia="宋体" w:hAnsi="宋体" w:cs="宋体"/>
          <w:color w:val="000000"/>
          <w:kern w:val="0"/>
          <w:sz w:val="54"/>
          <w:szCs w:val="54"/>
        </w:rPr>
        <w:t>羊病的发生有以下特点：</w:t>
      </w:r>
    </w:p>
    <w:p w:rsidR="00BB3597" w:rsidRPr="00BB3597" w:rsidRDefault="00BB3597" w:rsidP="00BB35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B3597">
        <w:rPr>
          <w:rFonts w:ascii="宋体" w:eastAsia="宋体" w:hAnsi="宋体" w:cs="宋体"/>
          <w:color w:val="000000"/>
          <w:kern w:val="0"/>
          <w:sz w:val="54"/>
          <w:szCs w:val="54"/>
        </w:rPr>
        <w:t>⑴ 羊具有较强的抗病能力，在正常的饲养管理情况下很少生病。</w:t>
      </w:r>
    </w:p>
    <w:p w:rsidR="00BB3597" w:rsidRPr="00BB3597" w:rsidRDefault="00BB3597" w:rsidP="00BB35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B3597">
        <w:rPr>
          <w:rFonts w:ascii="宋体" w:eastAsia="宋体" w:hAnsi="宋体" w:cs="宋体"/>
          <w:color w:val="000000"/>
          <w:kern w:val="0"/>
          <w:sz w:val="54"/>
          <w:szCs w:val="54"/>
        </w:rPr>
        <w:t>⑵ 羊对病的反应不太敏感，在发病初期往往没有明显的症状，只有在病情严重时才有明显的表现，这时羊已处于病程后期，治疗效果不太好。所以，对羊病要早发现早治疗，在饲养管理中勤观察羊的表现，发现异常，随时诊治。</w:t>
      </w:r>
    </w:p>
    <w:p w:rsidR="00BB3597" w:rsidRPr="00BB3597" w:rsidRDefault="00BB3597" w:rsidP="00BB35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B3597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⑶ 羊病发生有一定的季节性，多数病发生在季节交替时期，特别是冬春交替季节。</w:t>
      </w:r>
    </w:p>
    <w:p w:rsidR="00BB3597" w:rsidRPr="00BB3597" w:rsidRDefault="00BB3597" w:rsidP="00BB35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B3597">
        <w:rPr>
          <w:rFonts w:ascii="宋体" w:eastAsia="宋体" w:hAnsi="宋体" w:cs="宋体"/>
          <w:color w:val="000000"/>
          <w:kern w:val="0"/>
          <w:sz w:val="54"/>
          <w:szCs w:val="54"/>
        </w:rPr>
        <w:t>⑷ 羊病发生与饲养管理有直接的关系。在羊膘情差、管理粗放、环境变化较大和受到应激时往往诱发羊病和降低羊的抗病力。</w:t>
      </w:r>
    </w:p>
    <w:p w:rsidR="00BB3597" w:rsidRPr="00BB3597" w:rsidRDefault="00BB3597" w:rsidP="00BB35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B3597">
        <w:rPr>
          <w:rFonts w:ascii="宋体" w:eastAsia="宋体" w:hAnsi="宋体" w:cs="宋体"/>
          <w:color w:val="000000"/>
          <w:kern w:val="0"/>
          <w:sz w:val="54"/>
          <w:szCs w:val="54"/>
        </w:rPr>
        <w:t>⑸ 羊病是可以预防的。每年在春季注射预防传染病的疫苗，春秋两季做好驱虫工作，就可以防止羊传染病和寄生虫病的发生。</w:t>
      </w:r>
    </w:p>
    <w:p w:rsidR="00BB3597" w:rsidRDefault="00BB3597" w:rsidP="00BB3597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BB3597" w:rsidRDefault="00BB3597" w:rsidP="00BB3597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BB3597" w:rsidRDefault="00BB3597" w:rsidP="00BB3597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BB3597" w:rsidRDefault="005F5F06" w:rsidP="00BB3597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BB3597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BB3597" w:rsidRDefault="00BB3597" w:rsidP="00BB3597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BB3597" w:rsidRDefault="005F5F06" w:rsidP="00BB359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BB3597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BB3597" w:rsidRDefault="00BB3597" w:rsidP="00BB3597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BB3597" w:rsidRDefault="005F5F06" w:rsidP="00BB359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BB3597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1C5438" w:rsidRDefault="001C5438" w:rsidP="001C5438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B14189" w:rsidRPr="00BB3597" w:rsidRDefault="00B14189"/>
    <w:sectPr w:rsidR="00B14189" w:rsidRPr="00BB3597" w:rsidSect="005F5F06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DFC" w:rsidRDefault="00CC1DFC" w:rsidP="00BB3597">
      <w:r>
        <w:separator/>
      </w:r>
    </w:p>
  </w:endnote>
  <w:endnote w:type="continuationSeparator" w:id="1">
    <w:p w:rsidR="00CC1DFC" w:rsidRDefault="00CC1DFC" w:rsidP="00BB3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DFC" w:rsidRDefault="00CC1DFC" w:rsidP="00BB3597">
      <w:r>
        <w:separator/>
      </w:r>
    </w:p>
  </w:footnote>
  <w:footnote w:type="continuationSeparator" w:id="1">
    <w:p w:rsidR="00CC1DFC" w:rsidRDefault="00CC1DFC" w:rsidP="00BB35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597" w:rsidRDefault="00BB3597">
    <w:pPr>
      <w:pStyle w:val="a3"/>
    </w:pPr>
    <w:r w:rsidRPr="00BB3597">
      <w:rPr>
        <w:rFonts w:hint="eastAsia"/>
      </w:rPr>
      <w:t xml:space="preserve">Feed mix </w:t>
    </w:r>
    <w:r w:rsidRPr="00BB3597">
      <w:rPr>
        <w:rFonts w:hint="eastAsia"/>
      </w:rPr>
      <w:t>反刍营养百分百饲料软件</w:t>
    </w:r>
    <w:r w:rsidRPr="00BB3597">
      <w:rPr>
        <w:rFonts w:hint="eastAsia"/>
      </w:rPr>
      <w:t>(</w:t>
    </w:r>
    <w:r w:rsidRPr="00BB3597">
      <w:rPr>
        <w:rFonts w:hint="eastAsia"/>
      </w:rPr>
      <w:t>奶牛、肉牛、肉羊等饲料计算</w:t>
    </w:r>
    <w:r w:rsidRPr="00BB3597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3597"/>
    <w:rsid w:val="001C5438"/>
    <w:rsid w:val="005F5F06"/>
    <w:rsid w:val="00B14189"/>
    <w:rsid w:val="00BB3597"/>
    <w:rsid w:val="00CC1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F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35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35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35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359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B35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B359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B3597"/>
    <w:rPr>
      <w:sz w:val="18"/>
      <w:szCs w:val="18"/>
    </w:rPr>
  </w:style>
  <w:style w:type="character" w:styleId="a7">
    <w:name w:val="Hyperlink"/>
    <w:basedOn w:val="a0"/>
    <w:rsid w:val="00BB3597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BB35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7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5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07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4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90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683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58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632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75858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4751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275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8122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2015-01-08T12:46:00Z</dcterms:created>
  <dcterms:modified xsi:type="dcterms:W3CDTF">2015-01-08T23:29:00Z</dcterms:modified>
</cp:coreProperties>
</file>