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F8B" w:rsidRPr="00C54F8B" w:rsidRDefault="00C54F8B" w:rsidP="00C54F8B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C54F8B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养羊技术：饲养种公羊</w:t>
      </w:r>
    </w:p>
    <w:p w:rsidR="00C54F8B" w:rsidRPr="00C54F8B" w:rsidRDefault="00C54F8B" w:rsidP="00C54F8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F8B" w:rsidRPr="00C54F8B" w:rsidRDefault="00C54F8B" w:rsidP="00C54F8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54F8B">
        <w:rPr>
          <w:rFonts w:ascii="宋体" w:eastAsia="宋体" w:hAnsi="宋体" w:cs="宋体"/>
          <w:color w:val="000000"/>
          <w:kern w:val="0"/>
          <w:sz w:val="54"/>
          <w:szCs w:val="54"/>
        </w:rPr>
        <w:t>种公羊在羊群中数量较少,但作用很大,它是提高整个羊群繁殖性能和生产性能的关键。</w:t>
      </w:r>
    </w:p>
    <w:p w:rsidR="00C54F8B" w:rsidRPr="00C54F8B" w:rsidRDefault="00C54F8B" w:rsidP="00C54F8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54F8B">
        <w:rPr>
          <w:rFonts w:ascii="宋体" w:eastAsia="宋体" w:hAnsi="宋体" w:cs="宋体"/>
          <w:color w:val="000000"/>
          <w:kern w:val="0"/>
          <w:sz w:val="54"/>
          <w:szCs w:val="54"/>
        </w:rPr>
        <w:t>种公羊应常年保持健壮、活泼、精力充沛，有良好的配种能力。营养适度，维持中上等膘情，既不能过肥也不能过瘦。过肥使性机能减退，受胎率降低；过瘦则体弱精减，同样会影响公羊的种用价值。</w:t>
      </w:r>
    </w:p>
    <w:p w:rsidR="00C54F8B" w:rsidRPr="00C54F8B" w:rsidRDefault="00C54F8B" w:rsidP="00C54F8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54F8B">
        <w:rPr>
          <w:rFonts w:ascii="宋体" w:eastAsia="宋体" w:hAnsi="宋体" w:cs="宋体"/>
          <w:color w:val="000000"/>
          <w:kern w:val="0"/>
          <w:sz w:val="54"/>
          <w:szCs w:val="54"/>
        </w:rPr>
        <w:t>种公羊饲养可分为配种期和非配种期两个阶段。配种期公羊消耗营养和体力较大，需要的营养较多，</w:t>
      </w:r>
      <w:r w:rsidRPr="00C54F8B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特别对蛋白质的需求加大。一般在配种前1—1.5个月就应加强营养，逐渐增加日粮中的蛋白质、维生素和矿物质等。到了配种期，根据配种次数的多少，补给2--4个鸡蛋和适量的大麦芽、小麦胚，同时，任其采食优质青、干草，适当喂些胡萝卜等。非配种期，以牧草为主，每日适量补充精料。常年有营养舔砖，供羊随时舔食。每天要保证公羊有足够的运动量，一定要与母羊分开饲养。</w:t>
      </w:r>
    </w:p>
    <w:p w:rsidR="00C54F8B" w:rsidRDefault="00C54F8B" w:rsidP="00C54F8B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C54F8B" w:rsidRDefault="00C54F8B" w:rsidP="00C54F8B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C54F8B" w:rsidRDefault="00C54F8B" w:rsidP="00C54F8B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C54F8B" w:rsidRDefault="00EC434D" w:rsidP="00C54F8B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C54F8B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C54F8B" w:rsidRDefault="00C54F8B" w:rsidP="00C54F8B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C54F8B" w:rsidRDefault="00EC434D" w:rsidP="00C54F8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C54F8B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C54F8B" w:rsidRDefault="00C54F8B" w:rsidP="00C54F8B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C54F8B" w:rsidRDefault="00EC434D" w:rsidP="00C54F8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C54F8B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FA5E17" w:rsidRDefault="00FA5E17" w:rsidP="00FA5E17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612D60" w:rsidRPr="00FA5E17" w:rsidRDefault="00612D60"/>
    <w:sectPr w:rsidR="00612D60" w:rsidRPr="00FA5E17" w:rsidSect="00EC434D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CCE" w:rsidRDefault="006E3CCE" w:rsidP="00C54F8B">
      <w:r>
        <w:separator/>
      </w:r>
    </w:p>
  </w:endnote>
  <w:endnote w:type="continuationSeparator" w:id="1">
    <w:p w:rsidR="006E3CCE" w:rsidRDefault="006E3CCE" w:rsidP="00C54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CCE" w:rsidRDefault="006E3CCE" w:rsidP="00C54F8B">
      <w:r>
        <w:separator/>
      </w:r>
    </w:p>
  </w:footnote>
  <w:footnote w:type="continuationSeparator" w:id="1">
    <w:p w:rsidR="006E3CCE" w:rsidRDefault="006E3CCE" w:rsidP="00C54F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F8B" w:rsidRDefault="00C54F8B">
    <w:pPr>
      <w:pStyle w:val="a3"/>
    </w:pPr>
    <w:r w:rsidRPr="00C54F8B">
      <w:rPr>
        <w:rFonts w:hint="eastAsia"/>
      </w:rPr>
      <w:t xml:space="preserve">Feed mix </w:t>
    </w:r>
    <w:r w:rsidRPr="00C54F8B">
      <w:rPr>
        <w:rFonts w:hint="eastAsia"/>
      </w:rPr>
      <w:t>反刍营养百分百饲料软件</w:t>
    </w:r>
    <w:r w:rsidRPr="00C54F8B">
      <w:rPr>
        <w:rFonts w:hint="eastAsia"/>
      </w:rPr>
      <w:t>(</w:t>
    </w:r>
    <w:r w:rsidRPr="00C54F8B">
      <w:rPr>
        <w:rFonts w:hint="eastAsia"/>
      </w:rPr>
      <w:t>奶牛、肉牛、肉羊等饲料计算</w:t>
    </w:r>
    <w:r w:rsidRPr="00C54F8B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4F8B"/>
    <w:rsid w:val="00612D60"/>
    <w:rsid w:val="006E3CCE"/>
    <w:rsid w:val="00C54F8B"/>
    <w:rsid w:val="00EC434D"/>
    <w:rsid w:val="00FA5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3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4F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4F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4F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4F8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54F8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C54F8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54F8B"/>
    <w:rPr>
      <w:sz w:val="18"/>
      <w:szCs w:val="18"/>
    </w:rPr>
  </w:style>
  <w:style w:type="character" w:styleId="a7">
    <w:name w:val="Hyperlink"/>
    <w:basedOn w:val="a0"/>
    <w:rsid w:val="00C54F8B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C54F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3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7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37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66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57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621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272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305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0913248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783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077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8741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2015-01-07T07:58:00Z</dcterms:created>
  <dcterms:modified xsi:type="dcterms:W3CDTF">2015-01-08T22:51:00Z</dcterms:modified>
</cp:coreProperties>
</file>