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B6" w:rsidRPr="005E0FB6" w:rsidRDefault="005E0FB6" w:rsidP="005E0FB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E0FB6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养羊技术：防治羊尿石症</w:t>
      </w:r>
    </w:p>
    <w:p w:rsidR="005E0FB6" w:rsidRPr="005E0FB6" w:rsidRDefault="005E0FB6" w:rsidP="005E0FB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FB6" w:rsidRPr="005E0FB6" w:rsidRDefault="005E0FB6" w:rsidP="005E0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0FB6">
        <w:rPr>
          <w:rFonts w:ascii="宋体" w:eastAsia="宋体" w:hAnsi="宋体" w:cs="宋体"/>
          <w:color w:val="000000"/>
          <w:kern w:val="0"/>
          <w:sz w:val="54"/>
          <w:szCs w:val="54"/>
        </w:rPr>
        <w:t>尿石症是泌尿系统各部位结石病的总称，是泌尿系统的常见病。病因为饮水不足，大量排汗，大量饲喂富含磷的精料、块根料而引起的。</w:t>
      </w:r>
    </w:p>
    <w:p w:rsidR="005E0FB6" w:rsidRPr="005E0FB6" w:rsidRDefault="005E0FB6" w:rsidP="005E0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0FB6">
        <w:rPr>
          <w:rFonts w:ascii="宋体" w:eastAsia="宋体" w:hAnsi="宋体" w:cs="宋体"/>
          <w:color w:val="000000"/>
          <w:kern w:val="0"/>
          <w:sz w:val="54"/>
          <w:szCs w:val="54"/>
        </w:rPr>
        <w:t>防治：</w:t>
      </w:r>
    </w:p>
    <w:p w:rsidR="005E0FB6" w:rsidRPr="005E0FB6" w:rsidRDefault="005E0FB6" w:rsidP="005E0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0FB6">
        <w:rPr>
          <w:rFonts w:ascii="宋体" w:eastAsia="宋体" w:hAnsi="宋体" w:cs="宋体"/>
          <w:color w:val="000000"/>
          <w:kern w:val="0"/>
          <w:sz w:val="54"/>
          <w:szCs w:val="54"/>
        </w:rPr>
        <w:t>⑴ 充足清洁的饮水。</w:t>
      </w:r>
    </w:p>
    <w:p w:rsidR="005E0FB6" w:rsidRPr="005E0FB6" w:rsidRDefault="005E0FB6" w:rsidP="005E0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0FB6">
        <w:rPr>
          <w:rFonts w:ascii="宋体" w:eastAsia="宋体" w:hAnsi="宋体" w:cs="宋体"/>
          <w:color w:val="000000"/>
          <w:kern w:val="0"/>
          <w:sz w:val="54"/>
          <w:szCs w:val="54"/>
        </w:rPr>
        <w:t>⑵ 在饲料中添加氯化氨延缓磷、镁盐类沉积。</w:t>
      </w:r>
    </w:p>
    <w:p w:rsidR="005E0FB6" w:rsidRPr="005E0FB6" w:rsidRDefault="005E0FB6" w:rsidP="005E0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0FB6">
        <w:rPr>
          <w:rFonts w:ascii="宋体" w:eastAsia="宋体" w:hAnsi="宋体" w:cs="宋体"/>
          <w:color w:val="000000"/>
          <w:kern w:val="0"/>
          <w:sz w:val="54"/>
          <w:szCs w:val="54"/>
        </w:rPr>
        <w:t>⑶ 饲料钙磷比2：1。</w:t>
      </w:r>
    </w:p>
    <w:p w:rsidR="005E0FB6" w:rsidRPr="005E0FB6" w:rsidRDefault="005E0FB6" w:rsidP="005E0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0FB6">
        <w:rPr>
          <w:rFonts w:ascii="宋体" w:eastAsia="宋体" w:hAnsi="宋体" w:cs="宋体"/>
          <w:color w:val="000000"/>
          <w:kern w:val="0"/>
          <w:sz w:val="54"/>
          <w:szCs w:val="54"/>
        </w:rPr>
        <w:t>⑷ 用利尿剂乌洛托品或克尿塞助排石。</w:t>
      </w:r>
    </w:p>
    <w:p w:rsidR="005E0FB6" w:rsidRPr="005E0FB6" w:rsidRDefault="005E0FB6" w:rsidP="005E0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0FB6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⑸ 青、链霉素防止尿路感染。</w:t>
      </w:r>
    </w:p>
    <w:p w:rsidR="005E0FB6" w:rsidRPr="005E0FB6" w:rsidRDefault="005E0FB6" w:rsidP="005E0FB6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E0FB6">
        <w:rPr>
          <w:rFonts w:ascii="宋体" w:eastAsia="宋体" w:hAnsi="宋体" w:cs="宋体"/>
          <w:color w:val="000000"/>
          <w:kern w:val="0"/>
          <w:sz w:val="54"/>
          <w:szCs w:val="54"/>
        </w:rPr>
        <w:t>⑹ 中草药。</w:t>
      </w:r>
    </w:p>
    <w:p w:rsidR="005E0FB6" w:rsidRDefault="005E0FB6" w:rsidP="005E0FB6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E0FB6" w:rsidRDefault="005E0FB6" w:rsidP="005E0FB6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E0FB6" w:rsidRDefault="005E0FB6" w:rsidP="005E0FB6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E0FB6" w:rsidRDefault="005E0FB6" w:rsidP="005E0FB6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E0FB6" w:rsidRDefault="005E0FB6" w:rsidP="005E0FB6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E0FB6" w:rsidRDefault="005E0FB6" w:rsidP="005E0FB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E0FB6" w:rsidRDefault="005E0FB6" w:rsidP="005E0FB6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E0FB6" w:rsidRDefault="005E0FB6" w:rsidP="005E0FB6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E0FB6" w:rsidRDefault="005E0FB6" w:rsidP="005E0FB6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5E0FB6" w:rsidRDefault="005E0FB6" w:rsidP="005E0FB6">
      <w:pPr>
        <w:jc w:val="left"/>
      </w:pPr>
    </w:p>
    <w:p w:rsidR="00343CF2" w:rsidRPr="005E0FB6" w:rsidRDefault="00343CF2"/>
    <w:sectPr w:rsidR="00343CF2" w:rsidRPr="005E0FB6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CF2" w:rsidRDefault="00343CF2" w:rsidP="005E0FB6">
      <w:r>
        <w:separator/>
      </w:r>
    </w:p>
  </w:endnote>
  <w:endnote w:type="continuationSeparator" w:id="1">
    <w:p w:rsidR="00343CF2" w:rsidRDefault="00343CF2" w:rsidP="005E0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CF2" w:rsidRDefault="00343CF2" w:rsidP="005E0FB6">
      <w:r>
        <w:separator/>
      </w:r>
    </w:p>
  </w:footnote>
  <w:footnote w:type="continuationSeparator" w:id="1">
    <w:p w:rsidR="00343CF2" w:rsidRDefault="00343CF2" w:rsidP="005E0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FB6" w:rsidRDefault="005E0FB6" w:rsidP="005E0FB6">
    <w:pPr>
      <w:pStyle w:val="a3"/>
    </w:pPr>
    <w:r w:rsidRPr="00C075C4">
      <w:rPr>
        <w:rFonts w:hint="eastAsia"/>
      </w:rPr>
      <w:t xml:space="preserve">Feed mix </w:t>
    </w:r>
    <w:r w:rsidRPr="00C075C4">
      <w:rPr>
        <w:rFonts w:hint="eastAsia"/>
      </w:rPr>
      <w:t>反刍营养百分百饲料软件</w:t>
    </w:r>
    <w:r w:rsidRPr="00C075C4">
      <w:rPr>
        <w:rFonts w:hint="eastAsia"/>
      </w:rPr>
      <w:t>(</w:t>
    </w:r>
    <w:r w:rsidRPr="00C075C4">
      <w:rPr>
        <w:rFonts w:hint="eastAsia"/>
      </w:rPr>
      <w:t>奶牛、肉牛、肉羊等饲料计算</w:t>
    </w:r>
    <w:r w:rsidRPr="00C075C4">
      <w:rPr>
        <w:rFonts w:hint="eastAsia"/>
      </w:rPr>
      <w:t>)</w:t>
    </w:r>
  </w:p>
  <w:p w:rsidR="005E0FB6" w:rsidRPr="005E0FB6" w:rsidRDefault="005E0FB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0FB6"/>
    <w:rsid w:val="00343CF2"/>
    <w:rsid w:val="005E0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0F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0F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0F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0FB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E0F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E0FB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0FB6"/>
    <w:rPr>
      <w:sz w:val="18"/>
      <w:szCs w:val="18"/>
    </w:rPr>
  </w:style>
  <w:style w:type="character" w:styleId="a7">
    <w:name w:val="Hyperlink"/>
    <w:basedOn w:val="a0"/>
    <w:rsid w:val="005E0FB6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E0F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5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14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0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82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99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18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80226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86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907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2017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2015-01-06T22:51:00Z</dcterms:created>
  <dcterms:modified xsi:type="dcterms:W3CDTF">2015-01-06T23:23:00Z</dcterms:modified>
</cp:coreProperties>
</file>