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8D" w:rsidRPr="008F688D" w:rsidRDefault="008F688D" w:rsidP="008F688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F688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养羊技术：治疗羊不发情</w:t>
      </w:r>
    </w:p>
    <w:p w:rsidR="008F688D" w:rsidRPr="008F688D" w:rsidRDefault="008F688D" w:rsidP="008F688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88D" w:rsidRPr="008F688D" w:rsidRDefault="008F688D" w:rsidP="008F68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688D">
        <w:rPr>
          <w:rFonts w:ascii="宋体" w:eastAsia="宋体" w:hAnsi="宋体" w:cs="宋体"/>
          <w:color w:val="000000"/>
          <w:kern w:val="0"/>
          <w:sz w:val="54"/>
          <w:szCs w:val="54"/>
        </w:rPr>
        <w:t>该病多由于遗传或生理疾病所至，主要表现为病羊到生理成熟期后仍然迟迟不发情。</w:t>
      </w:r>
    </w:p>
    <w:p w:rsidR="008F688D" w:rsidRPr="008F688D" w:rsidRDefault="008F688D" w:rsidP="008F688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F688D">
        <w:rPr>
          <w:rFonts w:ascii="宋体" w:eastAsia="宋体" w:hAnsi="宋体" w:cs="宋体"/>
          <w:color w:val="000000"/>
          <w:kern w:val="0"/>
          <w:sz w:val="54"/>
          <w:szCs w:val="54"/>
        </w:rPr>
        <w:t>治疗方法：三合激素12ml/Kg体重，皮下注射，注射后3日内发情不配，待到18日后发情再进行配种。注意，对于久治不愈的病羊，需诊断是否遗传因素导致的不发情，要及时淘汰。</w:t>
      </w:r>
    </w:p>
    <w:p w:rsidR="008F688D" w:rsidRDefault="008F688D" w:rsidP="008F688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F688D" w:rsidRDefault="008F688D" w:rsidP="008F688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F688D" w:rsidRDefault="008F688D" w:rsidP="008F688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F688D" w:rsidRDefault="005E79F1" w:rsidP="008F688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8F688D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F688D" w:rsidRDefault="008F688D" w:rsidP="008F688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F688D" w:rsidRDefault="005E79F1" w:rsidP="008F688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F688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F688D" w:rsidRDefault="008F688D" w:rsidP="008F688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F688D" w:rsidRDefault="005E79F1" w:rsidP="008F688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8F688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721169" w:rsidRDefault="00721169" w:rsidP="0072116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263A1" w:rsidRPr="008F688D" w:rsidRDefault="000263A1"/>
    <w:sectPr w:rsidR="000263A1" w:rsidRPr="008F688D" w:rsidSect="005E7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31F" w:rsidRDefault="00BE431F" w:rsidP="008F688D">
      <w:r>
        <w:separator/>
      </w:r>
    </w:p>
  </w:endnote>
  <w:endnote w:type="continuationSeparator" w:id="1">
    <w:p w:rsidR="00BE431F" w:rsidRDefault="00BE431F" w:rsidP="008F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31F" w:rsidRDefault="00BE431F" w:rsidP="008F688D">
      <w:r>
        <w:separator/>
      </w:r>
    </w:p>
  </w:footnote>
  <w:footnote w:type="continuationSeparator" w:id="1">
    <w:p w:rsidR="00BE431F" w:rsidRDefault="00BE431F" w:rsidP="008F68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688D"/>
    <w:rsid w:val="000263A1"/>
    <w:rsid w:val="005E79F1"/>
    <w:rsid w:val="00721169"/>
    <w:rsid w:val="008F688D"/>
    <w:rsid w:val="00BE4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68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68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68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688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F68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F688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F688D"/>
    <w:rPr>
      <w:sz w:val="18"/>
      <w:szCs w:val="18"/>
    </w:rPr>
  </w:style>
  <w:style w:type="character" w:styleId="a7">
    <w:name w:val="Hyperlink"/>
    <w:basedOn w:val="a0"/>
    <w:rsid w:val="008F688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F68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3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262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8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35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05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20424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7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546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96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2015-01-06T23:27:00Z</dcterms:created>
  <dcterms:modified xsi:type="dcterms:W3CDTF">2015-01-08T23:32:00Z</dcterms:modified>
</cp:coreProperties>
</file>