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87B" w:rsidRPr="004A7392" w:rsidRDefault="009F687B" w:rsidP="009F687B">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4A7392">
        <w:rPr>
          <w:rFonts w:ascii="Arial" w:eastAsia="宋体" w:hAnsi="Arial" w:cs="Arial"/>
          <w:b/>
          <w:bCs/>
          <w:color w:val="01288D"/>
          <w:kern w:val="36"/>
          <w:sz w:val="33"/>
          <w:szCs w:val="33"/>
        </w:rPr>
        <w:t>奶牛真胃移位的诊断与治疗</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A7392">
        <w:rPr>
          <w:rFonts w:ascii="Arial" w:eastAsia="宋体" w:hAnsi="Arial" w:cs="Arial"/>
          <w:color w:val="2B2B2B"/>
          <w:kern w:val="0"/>
          <w:szCs w:val="21"/>
        </w:rPr>
        <w:t xml:space="preserve">　　</w:t>
      </w:r>
      <w:r w:rsidRPr="009F687B">
        <w:rPr>
          <w:rFonts w:ascii="Arial" w:eastAsia="宋体" w:hAnsi="Arial" w:cs="Arial"/>
          <w:color w:val="2B2B2B"/>
          <w:kern w:val="0"/>
          <w:sz w:val="30"/>
          <w:szCs w:val="30"/>
        </w:rPr>
        <w:t>近年来随着养牛业的迅速发展</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小规模饲养场的普及</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奶农、牧场主为了追求高产，饲喂高精低粗饲料，导致营养单一不平衡</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使得真胃变位的发病率逐年上升，有的高达</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以上</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对养牛人造成严重的损失。</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在我自己的专业生涯中</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我和助手操作手术治疗过</w:t>
      </w:r>
      <w:r w:rsidRPr="009F687B">
        <w:rPr>
          <w:rFonts w:ascii="Arial" w:eastAsia="宋体" w:hAnsi="Arial" w:cs="Arial"/>
          <w:color w:val="2B2B2B"/>
          <w:kern w:val="0"/>
          <w:sz w:val="30"/>
          <w:szCs w:val="30"/>
        </w:rPr>
        <w:t>600</w:t>
      </w:r>
      <w:r w:rsidRPr="009F687B">
        <w:rPr>
          <w:rFonts w:ascii="Arial" w:eastAsia="宋体" w:hAnsi="Arial" w:cs="Arial"/>
          <w:color w:val="2B2B2B"/>
          <w:kern w:val="0"/>
          <w:sz w:val="30"/>
          <w:szCs w:val="30"/>
        </w:rPr>
        <w:t>多例真胃变位手术</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单人操作最快完成一例</w:t>
      </w:r>
      <w:r w:rsidRPr="009F687B">
        <w:rPr>
          <w:rFonts w:ascii="Arial" w:eastAsia="宋体" w:hAnsi="Arial" w:cs="Arial"/>
          <w:color w:val="2B2B2B"/>
          <w:kern w:val="0"/>
          <w:sz w:val="30"/>
          <w:szCs w:val="30"/>
        </w:rPr>
        <w:t>15</w:t>
      </w:r>
      <w:r w:rsidRPr="009F687B">
        <w:rPr>
          <w:rFonts w:ascii="Arial" w:eastAsia="宋体" w:hAnsi="Arial" w:cs="Arial"/>
          <w:color w:val="2B2B2B"/>
          <w:kern w:val="0"/>
          <w:sz w:val="30"/>
          <w:szCs w:val="30"/>
        </w:rPr>
        <w:t>分钟</w:t>
      </w:r>
      <w:r w:rsidRPr="009F687B">
        <w:rPr>
          <w:rFonts w:ascii="Arial" w:eastAsia="宋体" w:hAnsi="Arial" w:cs="Arial"/>
          <w:color w:val="2B2B2B"/>
          <w:kern w:val="0"/>
          <w:sz w:val="30"/>
          <w:szCs w:val="30"/>
        </w:rPr>
        <w:t>,2000</w:t>
      </w:r>
      <w:r w:rsidRPr="009F687B">
        <w:rPr>
          <w:rFonts w:ascii="Arial" w:eastAsia="宋体" w:hAnsi="Arial" w:cs="Arial"/>
          <w:color w:val="2B2B2B"/>
          <w:kern w:val="0"/>
          <w:sz w:val="30"/>
          <w:szCs w:val="30"/>
        </w:rPr>
        <w:t>年开始在山阴县跟随陈光义老师学习手术后又跟内蒙古</w:t>
      </w:r>
      <w:r w:rsidRPr="009F687B">
        <w:rPr>
          <w:rFonts w:ascii="Arial" w:eastAsia="宋体" w:hAnsi="Arial" w:cs="Arial"/>
          <w:color w:val="2B2B2B"/>
          <w:kern w:val="0"/>
          <w:sz w:val="30"/>
          <w:szCs w:val="30"/>
        </w:rPr>
        <w:t>&lt;</w:t>
      </w:r>
      <w:r w:rsidRPr="009F687B">
        <w:rPr>
          <w:rFonts w:ascii="Arial" w:eastAsia="宋体" w:hAnsi="Arial" w:cs="Arial"/>
          <w:color w:val="2B2B2B"/>
          <w:kern w:val="0"/>
          <w:sz w:val="30"/>
          <w:szCs w:val="30"/>
        </w:rPr>
        <w:t>正大饲料</w:t>
      </w:r>
      <w:r w:rsidRPr="009F687B">
        <w:rPr>
          <w:rFonts w:ascii="Arial" w:eastAsia="宋体" w:hAnsi="Arial" w:cs="Arial"/>
          <w:color w:val="2B2B2B"/>
          <w:kern w:val="0"/>
          <w:sz w:val="30"/>
          <w:szCs w:val="30"/>
        </w:rPr>
        <w:t>&gt;</w:t>
      </w:r>
      <w:r w:rsidRPr="009F687B">
        <w:rPr>
          <w:rFonts w:ascii="Arial" w:eastAsia="宋体" w:hAnsi="Arial" w:cs="Arial"/>
          <w:color w:val="2B2B2B"/>
          <w:kern w:val="0"/>
          <w:sz w:val="30"/>
          <w:szCs w:val="30"/>
        </w:rPr>
        <w:t>售后服务张军老师学习</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边学习边探索</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先后奔波于山阴县和周边朔州市的红旗牧场、</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大同、应县、代县为养殖厂解决了不少生产问题。</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奶牛真胃移位发生在犊牛、育成牛、</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经产牛的任何生理阶段，但主要是头胎产后</w:t>
      </w:r>
      <w:r w:rsidRPr="009F687B">
        <w:rPr>
          <w:rFonts w:ascii="Arial" w:eastAsia="宋体" w:hAnsi="Arial" w:cs="Arial"/>
          <w:color w:val="2B2B2B"/>
          <w:kern w:val="0"/>
          <w:sz w:val="30"/>
          <w:szCs w:val="30"/>
        </w:rPr>
        <w:t>6</w:t>
      </w:r>
      <w:r w:rsidRPr="009F687B">
        <w:rPr>
          <w:rFonts w:ascii="Arial" w:eastAsia="宋体" w:hAnsi="Arial" w:cs="Arial"/>
          <w:color w:val="2B2B2B"/>
          <w:kern w:val="0"/>
          <w:sz w:val="30"/>
          <w:szCs w:val="30"/>
        </w:rPr>
        <w:t>周内发病率较高。目前学术界众说纷纭，认为发病的原因有以下几个方面：</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宋体" w:eastAsia="宋体" w:hAnsi="宋体" w:cs="宋体" w:hint="eastAsia"/>
          <w:color w:val="2B2B2B"/>
          <w:kern w:val="0"/>
          <w:sz w:val="30"/>
          <w:szCs w:val="30"/>
        </w:rPr>
        <w:t>⑴</w:t>
      </w:r>
      <w:r w:rsidRPr="009F687B">
        <w:rPr>
          <w:rFonts w:ascii="Arial" w:eastAsia="宋体" w:hAnsi="Arial" w:cs="Arial"/>
          <w:color w:val="2B2B2B"/>
          <w:kern w:val="0"/>
          <w:sz w:val="30"/>
          <w:szCs w:val="30"/>
        </w:rPr>
        <w:t>产后摄入能产生挥发性脂肪酸过多的酸性饲料如：青贮玉米和玉米。</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宋体" w:eastAsia="宋体" w:hAnsi="宋体" w:cs="宋体" w:hint="eastAsia"/>
          <w:color w:val="2B2B2B"/>
          <w:kern w:val="0"/>
          <w:sz w:val="30"/>
          <w:szCs w:val="30"/>
        </w:rPr>
        <w:t>⑵</w:t>
      </w:r>
      <w:r w:rsidRPr="009F687B">
        <w:rPr>
          <w:rFonts w:ascii="Arial" w:eastAsia="宋体" w:hAnsi="Arial" w:cs="Arial"/>
          <w:color w:val="2B2B2B"/>
          <w:kern w:val="0"/>
          <w:sz w:val="30"/>
          <w:szCs w:val="30"/>
        </w:rPr>
        <w:t>与产后低血钙、酮病、胎衣不下、子宫炎、乳房炎、难产、消化不良等等有密切关系。</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lastRenderedPageBreak/>
        <w:t xml:space="preserve">　　</w:t>
      </w:r>
      <w:r w:rsidRPr="009F687B">
        <w:rPr>
          <w:rFonts w:ascii="宋体" w:eastAsia="宋体" w:hAnsi="宋体" w:cs="宋体" w:hint="eastAsia"/>
          <w:color w:val="2B2B2B"/>
          <w:kern w:val="0"/>
          <w:sz w:val="30"/>
          <w:szCs w:val="30"/>
        </w:rPr>
        <w:t>⑶</w:t>
      </w:r>
      <w:r w:rsidRPr="009F687B">
        <w:rPr>
          <w:rFonts w:ascii="Arial" w:eastAsia="宋体" w:hAnsi="Arial" w:cs="Arial"/>
          <w:color w:val="2B2B2B"/>
          <w:kern w:val="0"/>
          <w:sz w:val="30"/>
          <w:szCs w:val="30"/>
        </w:rPr>
        <w:t>多年育种使腹腔容积增大</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为能采食更多的饲料满足自身的营养需要</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这使腹腔内的空间相对增大，悬垂游离的真胃极易移位到左侧。</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奶牛常见症状：各种原因导致的奶牛产后少食或者采食不积极</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分娩所致疼痛和极度体力消耗不舒适</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奶牛产后运动量小，牛床设计和管理不当。</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b/>
          <w:bCs/>
          <w:color w:val="2B2B2B"/>
          <w:kern w:val="0"/>
          <w:sz w:val="30"/>
          <w:szCs w:val="30"/>
        </w:rPr>
        <w:t>一、发病主要症状</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(1)</w:t>
      </w:r>
      <w:r w:rsidRPr="009F687B">
        <w:rPr>
          <w:rFonts w:ascii="Arial" w:eastAsia="宋体" w:hAnsi="Arial" w:cs="Arial"/>
          <w:color w:val="2B2B2B"/>
          <w:kern w:val="0"/>
          <w:sz w:val="30"/>
          <w:szCs w:val="30"/>
        </w:rPr>
        <w:t>采食差，漠视精料，偶尔也吃几口长草和有反刍现象，持续时间短。</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(2)</w:t>
      </w:r>
      <w:r w:rsidRPr="009F687B">
        <w:rPr>
          <w:rFonts w:ascii="Arial" w:eastAsia="宋体" w:hAnsi="Arial" w:cs="Arial"/>
          <w:color w:val="2B2B2B"/>
          <w:kern w:val="0"/>
          <w:sz w:val="30"/>
          <w:szCs w:val="30"/>
        </w:rPr>
        <w:t>精神沉郁，反应迟钝、表情冷淡、眼神无光、中度脱水、产奶量下降。</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产奶量下降</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50%</w:t>
      </w:r>
      <w:r w:rsidRPr="009F687B">
        <w:rPr>
          <w:rFonts w:ascii="Arial" w:eastAsia="宋体" w:hAnsi="Arial" w:cs="Arial"/>
          <w:color w:val="2B2B2B"/>
          <w:kern w:val="0"/>
          <w:sz w:val="30"/>
          <w:szCs w:val="30"/>
        </w:rPr>
        <w:t>，酮测阳性。</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(4)</w:t>
      </w:r>
      <w:r w:rsidRPr="009F687B">
        <w:rPr>
          <w:rFonts w:ascii="Arial" w:eastAsia="宋体" w:hAnsi="Arial" w:cs="Arial"/>
          <w:color w:val="2B2B2B"/>
          <w:kern w:val="0"/>
          <w:sz w:val="30"/>
          <w:szCs w:val="30"/>
        </w:rPr>
        <w:t>从患牛症后左侧望视，可发现左胸廓</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或倒数第三肋间与肩关节水平呈交点处</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明显隆起，用听诊器听诊同时用手指叩诊，有明显的钢管音。</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无粪便排出，或量少成糊状，呈黄绿色，草杂变细。</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(6)</w:t>
      </w:r>
      <w:r w:rsidRPr="009F687B">
        <w:rPr>
          <w:rFonts w:ascii="Arial" w:eastAsia="宋体" w:hAnsi="Arial" w:cs="Arial"/>
          <w:color w:val="2B2B2B"/>
          <w:kern w:val="0"/>
          <w:sz w:val="30"/>
          <w:szCs w:val="30"/>
        </w:rPr>
        <w:t>在左侧和右侧都能听到钢管音或空翁音，十有八九可初诊为左方移位，但不是百分百正确，应注意迷走神经损伤症、肠</w:t>
      </w:r>
      <w:r w:rsidRPr="009F687B">
        <w:rPr>
          <w:rFonts w:ascii="Arial" w:eastAsia="宋体" w:hAnsi="Arial" w:cs="Arial"/>
          <w:color w:val="2B2B2B"/>
          <w:kern w:val="0"/>
          <w:sz w:val="30"/>
          <w:szCs w:val="30"/>
        </w:rPr>
        <w:lastRenderedPageBreak/>
        <w:t>梗阻、真胃阻塞、食道损伤或阻塞、间歇性瘤胃鼓气、局部腹膜炎、气胀等等做鉴别诊断。因为这些病症的患牛在此区域都可以听见钢管音或空瓮音。</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b/>
          <w:bCs/>
          <w:color w:val="2B2B2B"/>
          <w:kern w:val="0"/>
          <w:sz w:val="30"/>
          <w:szCs w:val="30"/>
        </w:rPr>
        <w:t xml:space="preserve">　二、对于右方移位常用的诊断</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(1)</w:t>
      </w:r>
      <w:r w:rsidRPr="009F687B">
        <w:rPr>
          <w:rFonts w:ascii="Arial" w:eastAsia="宋体" w:hAnsi="Arial" w:cs="Arial"/>
          <w:color w:val="2B2B2B"/>
          <w:kern w:val="0"/>
          <w:sz w:val="30"/>
          <w:szCs w:val="30"/>
        </w:rPr>
        <w:t>病情特别严重。</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(2)</w:t>
      </w:r>
      <w:r w:rsidRPr="009F687B">
        <w:rPr>
          <w:rFonts w:ascii="Arial" w:eastAsia="宋体" w:hAnsi="Arial" w:cs="Arial"/>
          <w:color w:val="2B2B2B"/>
          <w:kern w:val="0"/>
          <w:sz w:val="30"/>
          <w:szCs w:val="30"/>
        </w:rPr>
        <w:t>右髋关节延伸到右八肋骨的胸腹廓有嘹响的钢管音或空瓮音。</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在上述区域听诊有钢管音或空瓮音十有八九可以确诊为右方移位，但也不一定</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的正确，应与盲肠鼓气、盲肠扭转、结肠阻塞、结肠十二指肠膨胀或扭转等等鉴别诊断。</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对于初学者来说鉴别诊断有一定的难度。但就左方移位和右方移位而言只需要掌握要点及时准确的做出诊断不是太难的，我通过望一眼、摸一下</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膁窝</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、读一读</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奶量</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、听叩几下大概</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6</w:t>
      </w:r>
      <w:r w:rsidRPr="009F687B">
        <w:rPr>
          <w:rFonts w:ascii="Arial" w:eastAsia="宋体" w:hAnsi="Arial" w:cs="Arial"/>
          <w:color w:val="2B2B2B"/>
          <w:kern w:val="0"/>
          <w:sz w:val="30"/>
          <w:szCs w:val="30"/>
        </w:rPr>
        <w:t>秒就可以做出诊断。</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b/>
          <w:bCs/>
          <w:color w:val="2B2B2B"/>
          <w:kern w:val="0"/>
          <w:sz w:val="30"/>
          <w:szCs w:val="30"/>
        </w:rPr>
        <w:t>三、治疗方法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治疗方法主要有保守疗法、中草药疗法、西药疗法、育针固定术、手术疗法。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800000"/>
          <w:kern w:val="0"/>
          <w:sz w:val="30"/>
          <w:szCs w:val="30"/>
        </w:rPr>
        <w:t>1.</w:t>
      </w:r>
      <w:r w:rsidRPr="009F687B">
        <w:rPr>
          <w:rFonts w:ascii="Arial" w:eastAsia="宋体" w:hAnsi="Arial" w:cs="Arial"/>
          <w:color w:val="800000"/>
          <w:kern w:val="0"/>
          <w:sz w:val="30"/>
          <w:szCs w:val="30"/>
        </w:rPr>
        <w:t>保守疗法、翻滚法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lastRenderedPageBreak/>
        <w:t xml:space="preserve">　　保守疗法应先行治疗，无成本风险，但治愈率低达</w:t>
      </w:r>
      <w:r w:rsidRPr="009F687B">
        <w:rPr>
          <w:rFonts w:ascii="Arial" w:eastAsia="宋体" w:hAnsi="Arial" w:cs="Arial"/>
          <w:color w:val="2B2B2B"/>
          <w:kern w:val="0"/>
          <w:sz w:val="30"/>
          <w:szCs w:val="30"/>
        </w:rPr>
        <w:t>40%</w:t>
      </w:r>
      <w:r w:rsidRPr="009F687B">
        <w:rPr>
          <w:rFonts w:ascii="Arial" w:eastAsia="宋体" w:hAnsi="Arial" w:cs="Arial"/>
          <w:color w:val="2B2B2B"/>
          <w:kern w:val="0"/>
          <w:sz w:val="30"/>
          <w:szCs w:val="30"/>
        </w:rPr>
        <w:t>，有时好转后</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6</w:t>
      </w:r>
      <w:r w:rsidRPr="009F687B">
        <w:rPr>
          <w:rFonts w:ascii="Arial" w:eastAsia="宋体" w:hAnsi="Arial" w:cs="Arial"/>
          <w:color w:val="2B2B2B"/>
          <w:kern w:val="0"/>
          <w:sz w:val="30"/>
          <w:szCs w:val="30"/>
        </w:rPr>
        <w:t>天再度复发，具体操作方法是选择平坦松软的土地，牛空腹不要饮水将牛放到前后腿分别捆绑在一起，一人固定头，</w:t>
      </w:r>
      <w:r w:rsidRPr="009F687B">
        <w:rPr>
          <w:rFonts w:ascii="Arial" w:eastAsia="宋体" w:hAnsi="Arial" w:cs="Arial"/>
          <w:color w:val="2B2B2B"/>
          <w:kern w:val="0"/>
          <w:sz w:val="30"/>
          <w:szCs w:val="30"/>
        </w:rPr>
        <w:t>6</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7</w:t>
      </w:r>
      <w:r w:rsidRPr="009F687B">
        <w:rPr>
          <w:rFonts w:ascii="Arial" w:eastAsia="宋体" w:hAnsi="Arial" w:cs="Arial"/>
          <w:color w:val="2B2B2B"/>
          <w:kern w:val="0"/>
          <w:sz w:val="30"/>
          <w:szCs w:val="30"/>
        </w:rPr>
        <w:t>人固定四肢朝天，左右</w:t>
      </w:r>
      <w:r w:rsidRPr="009F687B">
        <w:rPr>
          <w:rFonts w:ascii="Arial" w:eastAsia="宋体" w:hAnsi="Arial" w:cs="Arial"/>
          <w:color w:val="2B2B2B"/>
          <w:kern w:val="0"/>
          <w:sz w:val="30"/>
          <w:szCs w:val="30"/>
        </w:rPr>
        <w:t>45°</w:t>
      </w:r>
      <w:r w:rsidRPr="009F687B">
        <w:rPr>
          <w:rFonts w:ascii="Arial" w:eastAsia="宋体" w:hAnsi="Arial" w:cs="Arial"/>
          <w:color w:val="2B2B2B"/>
          <w:kern w:val="0"/>
          <w:sz w:val="30"/>
          <w:szCs w:val="30"/>
        </w:rPr>
        <w:t>来回摇晃使真胃尽量悬浮于腹中线，在摇晃几个来回后突然猛力朝左侧放下可连续做几次</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哪个方向移位朝哪个方向翻，否则会加病</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要求兽医要有丰富的经验，等待</w:t>
      </w:r>
      <w:r w:rsidRPr="009F687B">
        <w:rPr>
          <w:rFonts w:ascii="Arial" w:eastAsia="宋体" w:hAnsi="Arial" w:cs="Arial"/>
          <w:color w:val="2B2B2B"/>
          <w:kern w:val="0"/>
          <w:sz w:val="30"/>
          <w:szCs w:val="30"/>
        </w:rPr>
        <w:t>2</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天，无效后应尽快手术。</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800000"/>
          <w:kern w:val="0"/>
          <w:sz w:val="30"/>
          <w:szCs w:val="30"/>
        </w:rPr>
        <w:t>2.</w:t>
      </w:r>
      <w:r w:rsidRPr="009F687B">
        <w:rPr>
          <w:rFonts w:ascii="Arial" w:eastAsia="宋体" w:hAnsi="Arial" w:cs="Arial"/>
          <w:color w:val="800000"/>
          <w:kern w:val="0"/>
          <w:sz w:val="30"/>
          <w:szCs w:val="30"/>
        </w:rPr>
        <w:t>中草药疗法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方</w:t>
      </w:r>
      <w:r w:rsidRPr="009F687B">
        <w:rPr>
          <w:rFonts w:ascii="Arial" w:eastAsia="宋体" w:hAnsi="Arial" w:cs="Arial"/>
          <w:color w:val="2B2B2B"/>
          <w:kern w:val="0"/>
          <w:sz w:val="30"/>
          <w:szCs w:val="30"/>
        </w:rPr>
        <w:t>1.</w:t>
      </w:r>
      <w:r w:rsidRPr="009F687B">
        <w:rPr>
          <w:rFonts w:ascii="Arial" w:eastAsia="宋体" w:hAnsi="Arial" w:cs="Arial"/>
          <w:color w:val="2B2B2B"/>
          <w:kern w:val="0"/>
          <w:sz w:val="30"/>
          <w:szCs w:val="30"/>
        </w:rPr>
        <w:t>黄芪</w:t>
      </w:r>
      <w:r w:rsidRPr="009F687B">
        <w:rPr>
          <w:rFonts w:ascii="Arial" w:eastAsia="宋体" w:hAnsi="Arial" w:cs="Arial"/>
          <w:color w:val="2B2B2B"/>
          <w:kern w:val="0"/>
          <w:sz w:val="30"/>
          <w:szCs w:val="30"/>
        </w:rPr>
        <w:t>250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当归</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柴胡</w:t>
      </w:r>
      <w:r w:rsidRPr="009F687B">
        <w:rPr>
          <w:rFonts w:ascii="Arial" w:eastAsia="宋体" w:hAnsi="Arial" w:cs="Arial"/>
          <w:color w:val="2B2B2B"/>
          <w:kern w:val="0"/>
          <w:sz w:val="30"/>
          <w:szCs w:val="30"/>
        </w:rPr>
        <w:t>20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白术</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克　升麻</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川栋子</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陈皮</w:t>
      </w:r>
      <w:r w:rsidRPr="009F687B">
        <w:rPr>
          <w:rFonts w:ascii="Arial" w:eastAsia="宋体" w:hAnsi="Arial" w:cs="Arial"/>
          <w:color w:val="2B2B2B"/>
          <w:kern w:val="0"/>
          <w:sz w:val="30"/>
          <w:szCs w:val="30"/>
        </w:rPr>
        <w:t>60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枳实</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甘草</w:t>
      </w:r>
      <w:r w:rsidRPr="009F687B">
        <w:rPr>
          <w:rFonts w:ascii="Arial" w:eastAsia="宋体" w:hAnsi="Arial" w:cs="Arial"/>
          <w:color w:val="2B2B2B"/>
          <w:kern w:val="0"/>
          <w:sz w:val="30"/>
          <w:szCs w:val="30"/>
        </w:rPr>
        <w:t>20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代赭石</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先煎</w:t>
      </w:r>
      <w:r w:rsidRPr="009F687B">
        <w:rPr>
          <w:rFonts w:ascii="Arial" w:eastAsia="宋体" w:hAnsi="Arial" w:cs="Arial"/>
          <w:color w:val="2B2B2B"/>
          <w:kern w:val="0"/>
          <w:sz w:val="30"/>
          <w:szCs w:val="30"/>
        </w:rPr>
        <w:t>)</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方</w:t>
      </w:r>
      <w:r w:rsidRPr="009F687B">
        <w:rPr>
          <w:rFonts w:ascii="Arial" w:eastAsia="宋体" w:hAnsi="Arial" w:cs="Arial"/>
          <w:color w:val="2B2B2B"/>
          <w:kern w:val="0"/>
          <w:sz w:val="30"/>
          <w:szCs w:val="30"/>
        </w:rPr>
        <w:t>2.</w:t>
      </w:r>
      <w:r w:rsidRPr="009F687B">
        <w:rPr>
          <w:rFonts w:ascii="Arial" w:eastAsia="宋体" w:hAnsi="Arial" w:cs="Arial"/>
          <w:color w:val="2B2B2B"/>
          <w:kern w:val="0"/>
          <w:sz w:val="30"/>
          <w:szCs w:val="30"/>
        </w:rPr>
        <w:t>黄芩</w:t>
      </w:r>
      <w:r w:rsidRPr="009F687B">
        <w:rPr>
          <w:rFonts w:ascii="Arial" w:eastAsia="宋体" w:hAnsi="Arial" w:cs="Arial"/>
          <w:color w:val="2B2B2B"/>
          <w:kern w:val="0"/>
          <w:sz w:val="30"/>
          <w:szCs w:val="30"/>
        </w:rPr>
        <w:t>250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沙参</w:t>
      </w:r>
      <w:r w:rsidRPr="009F687B">
        <w:rPr>
          <w:rFonts w:ascii="Arial" w:eastAsia="宋体" w:hAnsi="Arial" w:cs="Arial"/>
          <w:color w:val="2B2B2B"/>
          <w:kern w:val="0"/>
          <w:sz w:val="30"/>
          <w:szCs w:val="30"/>
        </w:rPr>
        <w:t>60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柴胡</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升麻</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白术</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陈皮</w:t>
      </w:r>
      <w:r w:rsidRPr="009F687B">
        <w:rPr>
          <w:rFonts w:ascii="Arial" w:eastAsia="宋体" w:hAnsi="Arial" w:cs="Arial"/>
          <w:color w:val="2B2B2B"/>
          <w:kern w:val="0"/>
          <w:sz w:val="30"/>
          <w:szCs w:val="30"/>
        </w:rPr>
        <w:t>60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枳实</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甘草</w:t>
      </w:r>
      <w:r w:rsidRPr="009F687B">
        <w:rPr>
          <w:rFonts w:ascii="Arial" w:eastAsia="宋体" w:hAnsi="Arial" w:cs="Arial"/>
          <w:color w:val="2B2B2B"/>
          <w:kern w:val="0"/>
          <w:sz w:val="30"/>
          <w:szCs w:val="30"/>
        </w:rPr>
        <w:t>20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代赭石</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沉香</w:t>
      </w:r>
      <w:r w:rsidRPr="009F687B">
        <w:rPr>
          <w:rFonts w:ascii="Arial" w:eastAsia="宋体" w:hAnsi="Arial" w:cs="Arial"/>
          <w:color w:val="2B2B2B"/>
          <w:kern w:val="0"/>
          <w:sz w:val="30"/>
          <w:szCs w:val="30"/>
        </w:rPr>
        <w:t>20</w:t>
      </w:r>
      <w:r w:rsidRPr="009F687B">
        <w:rPr>
          <w:rFonts w:ascii="Arial" w:eastAsia="宋体" w:hAnsi="Arial" w:cs="Arial"/>
          <w:color w:val="2B2B2B"/>
          <w:kern w:val="0"/>
          <w:sz w:val="30"/>
          <w:szCs w:val="30"/>
        </w:rPr>
        <w:t>克</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另包</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沉香待药煎好后关火前煎</w:t>
      </w:r>
      <w:r w:rsidRPr="009F687B">
        <w:rPr>
          <w:rFonts w:ascii="Arial" w:eastAsia="宋体" w:hAnsi="Arial" w:cs="Arial"/>
          <w:color w:val="2B2B2B"/>
          <w:kern w:val="0"/>
          <w:sz w:val="30"/>
          <w:szCs w:val="30"/>
        </w:rPr>
        <w:t>2</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分钟</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一般</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7</w:t>
      </w:r>
      <w:r w:rsidRPr="009F687B">
        <w:rPr>
          <w:rFonts w:ascii="Arial" w:eastAsia="宋体" w:hAnsi="Arial" w:cs="Arial"/>
          <w:color w:val="2B2B2B"/>
          <w:kern w:val="0"/>
          <w:sz w:val="30"/>
          <w:szCs w:val="30"/>
        </w:rPr>
        <w:t>付为好，单纯性和机械性的用方</w:t>
      </w:r>
      <w:r w:rsidRPr="009F687B">
        <w:rPr>
          <w:rFonts w:ascii="Arial" w:eastAsia="宋体" w:hAnsi="Arial" w:cs="Arial"/>
          <w:color w:val="2B2B2B"/>
          <w:kern w:val="0"/>
          <w:sz w:val="30"/>
          <w:szCs w:val="30"/>
        </w:rPr>
        <w:t>2</w:t>
      </w:r>
      <w:r w:rsidRPr="009F687B">
        <w:rPr>
          <w:rFonts w:ascii="Arial" w:eastAsia="宋体" w:hAnsi="Arial" w:cs="Arial"/>
          <w:color w:val="2B2B2B"/>
          <w:kern w:val="0"/>
          <w:sz w:val="30"/>
          <w:szCs w:val="30"/>
        </w:rPr>
        <w:t>更好。</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800000"/>
          <w:kern w:val="0"/>
          <w:sz w:val="30"/>
          <w:szCs w:val="30"/>
        </w:rPr>
        <w:t xml:space="preserve">　</w:t>
      </w:r>
      <w:r w:rsidRPr="009F687B">
        <w:rPr>
          <w:rFonts w:ascii="Arial" w:eastAsia="宋体" w:hAnsi="Arial" w:cs="Arial"/>
          <w:color w:val="800000"/>
          <w:kern w:val="0"/>
          <w:sz w:val="30"/>
          <w:szCs w:val="30"/>
        </w:rPr>
        <w:t>3.</w:t>
      </w:r>
      <w:r w:rsidRPr="009F687B">
        <w:rPr>
          <w:rFonts w:ascii="Arial" w:eastAsia="宋体" w:hAnsi="Arial" w:cs="Arial"/>
          <w:color w:val="800000"/>
          <w:kern w:val="0"/>
          <w:sz w:val="30"/>
          <w:szCs w:val="30"/>
        </w:rPr>
        <w:t>西药疗法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方</w:t>
      </w:r>
      <w:r w:rsidRPr="009F687B">
        <w:rPr>
          <w:rFonts w:ascii="Arial" w:eastAsia="宋体" w:hAnsi="Arial" w:cs="Arial"/>
          <w:color w:val="2B2B2B"/>
          <w:kern w:val="0"/>
          <w:sz w:val="30"/>
          <w:szCs w:val="30"/>
        </w:rPr>
        <w:t>1.6542</w:t>
      </w:r>
      <w:r w:rsidRPr="009F687B">
        <w:rPr>
          <w:rFonts w:ascii="Arial" w:eastAsia="宋体" w:hAnsi="Arial" w:cs="Arial"/>
          <w:color w:val="2B2B2B"/>
          <w:kern w:val="0"/>
          <w:sz w:val="30"/>
          <w:szCs w:val="30"/>
        </w:rPr>
        <w:t>注射液</w:t>
      </w:r>
      <w:r w:rsidRPr="009F687B">
        <w:rPr>
          <w:rFonts w:ascii="Arial" w:eastAsia="宋体" w:hAnsi="Arial" w:cs="Arial"/>
          <w:color w:val="2B2B2B"/>
          <w:kern w:val="0"/>
          <w:sz w:val="30"/>
          <w:szCs w:val="30"/>
        </w:rPr>
        <w:t>40</w:t>
      </w:r>
      <w:r w:rsidRPr="009F687B">
        <w:rPr>
          <w:rFonts w:ascii="Arial" w:eastAsia="宋体" w:hAnsi="Arial" w:cs="Arial"/>
          <w:color w:val="2B2B2B"/>
          <w:kern w:val="0"/>
          <w:sz w:val="30"/>
          <w:szCs w:val="30"/>
        </w:rPr>
        <w:t>毫升，溶于</w:t>
      </w:r>
      <w:r w:rsidRPr="009F687B">
        <w:rPr>
          <w:rFonts w:ascii="Arial" w:eastAsia="宋体" w:hAnsi="Arial" w:cs="Arial"/>
          <w:color w:val="2B2B2B"/>
          <w:kern w:val="0"/>
          <w:sz w:val="30"/>
          <w:szCs w:val="30"/>
        </w:rPr>
        <w:t>500</w:t>
      </w:r>
      <w:r w:rsidRPr="009F687B">
        <w:rPr>
          <w:rFonts w:ascii="Arial" w:eastAsia="宋体" w:hAnsi="Arial" w:cs="Arial"/>
          <w:color w:val="2B2B2B"/>
          <w:kern w:val="0"/>
          <w:sz w:val="30"/>
          <w:szCs w:val="30"/>
        </w:rPr>
        <w:t>毫升糖盐水中，一次缓慢静注，同时肌注</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安乃近</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毫升，灌服石蜡油</w:t>
      </w:r>
      <w:r w:rsidRPr="009F687B">
        <w:rPr>
          <w:rFonts w:ascii="Arial" w:eastAsia="宋体" w:hAnsi="Arial" w:cs="Arial"/>
          <w:color w:val="2B2B2B"/>
          <w:kern w:val="0"/>
          <w:sz w:val="30"/>
          <w:szCs w:val="30"/>
        </w:rPr>
        <w:t>1000</w:t>
      </w:r>
      <w:r w:rsidRPr="009F687B">
        <w:rPr>
          <w:rFonts w:ascii="Arial" w:eastAsia="宋体" w:hAnsi="Arial" w:cs="Arial"/>
          <w:color w:val="2B2B2B"/>
          <w:kern w:val="0"/>
          <w:sz w:val="30"/>
          <w:szCs w:val="30"/>
        </w:rPr>
        <w:t>毫</w:t>
      </w:r>
      <w:r w:rsidRPr="009F687B">
        <w:rPr>
          <w:rFonts w:ascii="Arial" w:eastAsia="宋体" w:hAnsi="Arial" w:cs="Arial"/>
          <w:color w:val="2B2B2B"/>
          <w:kern w:val="0"/>
          <w:sz w:val="30"/>
          <w:szCs w:val="30"/>
        </w:rPr>
        <w:lastRenderedPageBreak/>
        <w:t>升，如好转第二日再肌注</w:t>
      </w:r>
      <w:r w:rsidRPr="009F687B">
        <w:rPr>
          <w:rFonts w:ascii="Arial" w:eastAsia="宋体" w:hAnsi="Arial" w:cs="Arial"/>
          <w:color w:val="2B2B2B"/>
          <w:kern w:val="0"/>
          <w:sz w:val="30"/>
          <w:szCs w:val="30"/>
        </w:rPr>
        <w:t>200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 xml:space="preserve">6542 </w:t>
      </w:r>
      <w:r w:rsidRPr="009F687B">
        <w:rPr>
          <w:rFonts w:ascii="Arial" w:eastAsia="宋体" w:hAnsi="Arial" w:cs="Arial"/>
          <w:color w:val="2B2B2B"/>
          <w:kern w:val="0"/>
          <w:sz w:val="30"/>
          <w:szCs w:val="30"/>
        </w:rPr>
        <w:t>，同时让牛禁食相结合的办法。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方</w:t>
      </w:r>
      <w:r w:rsidRPr="009F687B">
        <w:rPr>
          <w:rFonts w:ascii="Arial" w:eastAsia="宋体" w:hAnsi="Arial" w:cs="Arial"/>
          <w:color w:val="2B2B2B"/>
          <w:kern w:val="0"/>
          <w:sz w:val="30"/>
          <w:szCs w:val="30"/>
        </w:rPr>
        <w:t>2.10%Nacl 500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+10%</w:t>
      </w:r>
      <w:r w:rsidRPr="009F687B">
        <w:rPr>
          <w:rFonts w:ascii="Arial" w:eastAsia="宋体" w:hAnsi="Arial" w:cs="Arial"/>
          <w:color w:val="2B2B2B"/>
          <w:kern w:val="0"/>
          <w:sz w:val="30"/>
          <w:szCs w:val="30"/>
        </w:rPr>
        <w:t>安那加</w:t>
      </w:r>
      <w:r w:rsidRPr="009F687B">
        <w:rPr>
          <w:rFonts w:ascii="Arial" w:eastAsia="宋体" w:hAnsi="Arial" w:cs="Arial"/>
          <w:color w:val="2B2B2B"/>
          <w:kern w:val="0"/>
          <w:sz w:val="30"/>
          <w:szCs w:val="30"/>
        </w:rPr>
        <w:t xml:space="preserve"> 30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;5%Gs1000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糖盐水</w:t>
      </w:r>
      <w:r w:rsidRPr="009F687B">
        <w:rPr>
          <w:rFonts w:ascii="Arial" w:eastAsia="宋体" w:hAnsi="Arial" w:cs="Arial"/>
          <w:color w:val="2B2B2B"/>
          <w:kern w:val="0"/>
          <w:sz w:val="30"/>
          <w:szCs w:val="30"/>
        </w:rPr>
        <w:t>1000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+5% NaHCO</w:t>
      </w:r>
      <w:r w:rsidRPr="009F687B">
        <w:rPr>
          <w:rFonts w:ascii="Cambria Math" w:eastAsia="宋体" w:hAnsi="Cambria Math" w:cs="Cambria Math"/>
          <w:color w:val="2B2B2B"/>
          <w:kern w:val="0"/>
          <w:sz w:val="30"/>
          <w:szCs w:val="30"/>
        </w:rPr>
        <w:t>₃</w:t>
      </w:r>
      <w:r w:rsidRPr="009F687B">
        <w:rPr>
          <w:rFonts w:ascii="Arial" w:eastAsia="宋体" w:hAnsi="Arial" w:cs="Arial"/>
          <w:color w:val="2B2B2B"/>
          <w:kern w:val="0"/>
          <w:sz w:val="30"/>
          <w:szCs w:val="30"/>
        </w:rPr>
        <w:t>500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氢化可的松</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毫克</w:t>
      </w:r>
      <w:r w:rsidRPr="009F687B">
        <w:rPr>
          <w:rFonts w:ascii="Arial" w:eastAsia="宋体" w:hAnsi="Arial" w:cs="Arial"/>
          <w:color w:val="2B2B2B"/>
          <w:kern w:val="0"/>
          <w:sz w:val="30"/>
          <w:szCs w:val="30"/>
        </w:rPr>
        <w:t>+50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+vc50</w:t>
      </w:r>
      <w:r w:rsidRPr="009F687B">
        <w:rPr>
          <w:rFonts w:ascii="Arial" w:eastAsia="宋体" w:hAnsi="Arial" w:cs="Arial"/>
          <w:color w:val="2B2B2B"/>
          <w:kern w:val="0"/>
          <w:sz w:val="30"/>
          <w:szCs w:val="30"/>
        </w:rPr>
        <w:t>毫升</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同时口服消气灵一瓶，陈皮酊</w:t>
      </w:r>
      <w:r w:rsidRPr="009F687B">
        <w:rPr>
          <w:rFonts w:ascii="Arial" w:eastAsia="宋体" w:hAnsi="Arial" w:cs="Arial"/>
          <w:color w:val="2B2B2B"/>
          <w:kern w:val="0"/>
          <w:sz w:val="30"/>
          <w:szCs w:val="30"/>
        </w:rPr>
        <w:t>50</w:t>
      </w:r>
      <w:r w:rsidRPr="009F687B">
        <w:rPr>
          <w:rFonts w:ascii="Arial" w:eastAsia="宋体" w:hAnsi="Arial" w:cs="Arial"/>
          <w:color w:val="2B2B2B"/>
          <w:kern w:val="0"/>
          <w:sz w:val="30"/>
          <w:szCs w:val="30"/>
        </w:rPr>
        <w:t>毫升并配合强制运动半小时以上。</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800000"/>
          <w:kern w:val="0"/>
          <w:sz w:val="30"/>
          <w:szCs w:val="30"/>
        </w:rPr>
        <w:t>4.</w:t>
      </w:r>
      <w:r w:rsidRPr="009F687B">
        <w:rPr>
          <w:rFonts w:ascii="Arial" w:eastAsia="宋体" w:hAnsi="Arial" w:cs="Arial"/>
          <w:color w:val="800000"/>
          <w:kern w:val="0"/>
          <w:sz w:val="30"/>
          <w:szCs w:val="30"/>
        </w:rPr>
        <w:t>育针固定法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育针固定法是根据威廉</w:t>
      </w:r>
      <w:r w:rsidRPr="009F687B">
        <w:rPr>
          <w:rFonts w:ascii="Arial" w:eastAsia="宋体" w:hAnsi="Arial" w:cs="Arial"/>
          <w:color w:val="2B2B2B"/>
          <w:kern w:val="0"/>
          <w:sz w:val="30"/>
          <w:szCs w:val="30"/>
        </w:rPr>
        <w:t>.C.</w:t>
      </w:r>
      <w:r w:rsidRPr="009F687B">
        <w:rPr>
          <w:rFonts w:ascii="Arial" w:eastAsia="宋体" w:hAnsi="Arial" w:cs="Arial"/>
          <w:color w:val="2B2B2B"/>
          <w:kern w:val="0"/>
          <w:sz w:val="30"/>
          <w:szCs w:val="30"/>
        </w:rPr>
        <w:t>雷布汉编著的《奶牛疾病学》一书中，介绍的该方法是由美国</w:t>
      </w:r>
      <w:r w:rsidRPr="009F687B">
        <w:rPr>
          <w:rFonts w:ascii="Arial" w:eastAsia="宋体" w:hAnsi="Arial" w:cs="Arial"/>
          <w:color w:val="2B2B2B"/>
          <w:kern w:val="0"/>
          <w:sz w:val="30"/>
          <w:szCs w:val="30"/>
        </w:rPr>
        <w:t>Barelett</w:t>
      </w:r>
      <w:r w:rsidRPr="009F687B">
        <w:rPr>
          <w:rFonts w:ascii="Arial" w:eastAsia="宋体" w:hAnsi="Arial" w:cs="Arial"/>
          <w:color w:val="2B2B2B"/>
          <w:kern w:val="0"/>
          <w:sz w:val="30"/>
          <w:szCs w:val="30"/>
        </w:rPr>
        <w:t>教授于</w:t>
      </w:r>
      <w:r w:rsidRPr="009F687B">
        <w:rPr>
          <w:rFonts w:ascii="Arial" w:eastAsia="宋体" w:hAnsi="Arial" w:cs="Arial"/>
          <w:color w:val="2B2B2B"/>
          <w:kern w:val="0"/>
          <w:sz w:val="30"/>
          <w:szCs w:val="30"/>
        </w:rPr>
        <w:t>1995</w:t>
      </w:r>
      <w:r w:rsidRPr="009F687B">
        <w:rPr>
          <w:rFonts w:ascii="Arial" w:eastAsia="宋体" w:hAnsi="Arial" w:cs="Arial"/>
          <w:color w:val="2B2B2B"/>
          <w:kern w:val="0"/>
          <w:sz w:val="30"/>
          <w:szCs w:val="30"/>
        </w:rPr>
        <w:t>年首先使用这种方法，需要特殊的短细筏纽扣钉和套管针，成本低时间短</w:t>
      </w:r>
      <w:r w:rsidRPr="009F687B">
        <w:rPr>
          <w:rFonts w:ascii="Arial" w:eastAsia="宋体" w:hAnsi="Arial" w:cs="Arial"/>
          <w:color w:val="2B2B2B"/>
          <w:kern w:val="0"/>
          <w:sz w:val="30"/>
          <w:szCs w:val="30"/>
        </w:rPr>
        <w:t>(10</w:t>
      </w:r>
      <w:r w:rsidRPr="009F687B">
        <w:rPr>
          <w:rFonts w:ascii="Arial" w:eastAsia="宋体" w:hAnsi="Arial" w:cs="Arial"/>
          <w:color w:val="2B2B2B"/>
          <w:kern w:val="0"/>
          <w:sz w:val="30"/>
          <w:szCs w:val="30"/>
        </w:rPr>
        <w:t>分钟左右</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治愈率</w:t>
      </w:r>
      <w:r w:rsidRPr="009F687B">
        <w:rPr>
          <w:rFonts w:ascii="Arial" w:eastAsia="宋体" w:hAnsi="Arial" w:cs="Arial"/>
          <w:color w:val="2B2B2B"/>
          <w:kern w:val="0"/>
          <w:sz w:val="30"/>
          <w:szCs w:val="30"/>
        </w:rPr>
        <w:t>80%</w:t>
      </w:r>
      <w:r w:rsidRPr="009F687B">
        <w:rPr>
          <w:rFonts w:ascii="Arial" w:eastAsia="宋体" w:hAnsi="Arial" w:cs="Arial"/>
          <w:color w:val="2B2B2B"/>
          <w:kern w:val="0"/>
          <w:sz w:val="30"/>
          <w:szCs w:val="30"/>
        </w:rPr>
        <w:t>以上但弊端也很多，可能出现位置偏高真胃缝合位置不正确梗阻真胃幽门使真胃容易遗漏穿孔，外源性感染，但由于我国目前似乎尚未采用和推广。</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800000"/>
          <w:kern w:val="0"/>
          <w:sz w:val="30"/>
          <w:szCs w:val="30"/>
        </w:rPr>
        <w:t>5.</w:t>
      </w:r>
      <w:r w:rsidRPr="009F687B">
        <w:rPr>
          <w:rFonts w:ascii="Arial" w:eastAsia="宋体" w:hAnsi="Arial" w:cs="Arial"/>
          <w:color w:val="800000"/>
          <w:kern w:val="0"/>
          <w:sz w:val="30"/>
          <w:szCs w:val="30"/>
        </w:rPr>
        <w:t>手术疗法</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右方移位没有选择余地必须立即手术治疗。</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(1)</w:t>
      </w:r>
      <w:r w:rsidRPr="009F687B">
        <w:rPr>
          <w:rFonts w:ascii="Arial" w:eastAsia="宋体" w:hAnsi="Arial" w:cs="Arial"/>
          <w:color w:val="2B2B2B"/>
          <w:kern w:val="0"/>
          <w:sz w:val="30"/>
          <w:szCs w:val="30"/>
        </w:rPr>
        <w:t>确诊对术部严密消毒，肌注射</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毫克静松灵做全麻。</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(2)</w:t>
      </w:r>
      <w:r w:rsidRPr="009F687B">
        <w:rPr>
          <w:rFonts w:ascii="Arial" w:eastAsia="宋体" w:hAnsi="Arial" w:cs="Arial"/>
          <w:color w:val="2B2B2B"/>
          <w:kern w:val="0"/>
          <w:sz w:val="30"/>
          <w:szCs w:val="30"/>
        </w:rPr>
        <w:t>在右腹壁第二腰椎横突下</w:t>
      </w:r>
      <w:r w:rsidRPr="009F687B">
        <w:rPr>
          <w:rFonts w:ascii="Arial" w:eastAsia="宋体" w:hAnsi="Arial" w:cs="Arial"/>
          <w:color w:val="2B2B2B"/>
          <w:kern w:val="0"/>
          <w:sz w:val="30"/>
          <w:szCs w:val="30"/>
        </w:rPr>
        <w:t>10</w:t>
      </w:r>
      <w:r w:rsidRPr="009F687B">
        <w:rPr>
          <w:rFonts w:ascii="Arial" w:eastAsia="宋体" w:hAnsi="Arial" w:cs="Arial"/>
          <w:color w:val="2B2B2B"/>
          <w:kern w:val="0"/>
          <w:sz w:val="30"/>
          <w:szCs w:val="30"/>
        </w:rPr>
        <w:t>厘米最后肋骨处</w:t>
      </w:r>
      <w:r w:rsidRPr="009F687B">
        <w:rPr>
          <w:rFonts w:ascii="Arial" w:eastAsia="宋体" w:hAnsi="Arial" w:cs="Arial"/>
          <w:color w:val="2B2B2B"/>
          <w:kern w:val="0"/>
          <w:sz w:val="30"/>
          <w:szCs w:val="30"/>
        </w:rPr>
        <w:t>4</w:t>
      </w:r>
      <w:r w:rsidRPr="009F687B">
        <w:rPr>
          <w:rFonts w:ascii="Arial" w:eastAsia="宋体" w:hAnsi="Arial" w:cs="Arial"/>
          <w:color w:val="2B2B2B"/>
          <w:kern w:val="0"/>
          <w:sz w:val="30"/>
          <w:szCs w:val="30"/>
        </w:rPr>
        <w:t>厘米</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或在右侧膁部三角区至上而下做一</w:t>
      </w:r>
      <w:r w:rsidRPr="009F687B">
        <w:rPr>
          <w:rFonts w:ascii="Arial" w:eastAsia="宋体" w:hAnsi="Arial" w:cs="Arial"/>
          <w:color w:val="2B2B2B"/>
          <w:kern w:val="0"/>
          <w:sz w:val="30"/>
          <w:szCs w:val="30"/>
        </w:rPr>
        <w:t>15</w:t>
      </w:r>
      <w:r w:rsidRPr="009F687B">
        <w:rPr>
          <w:rFonts w:ascii="Arial" w:eastAsia="宋体" w:hAnsi="Arial" w:cs="Arial"/>
          <w:color w:val="2B2B2B"/>
          <w:kern w:val="0"/>
          <w:sz w:val="30"/>
          <w:szCs w:val="30"/>
        </w:rPr>
        <w:t>厘米长的切口打开肌肉、腹膜</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lastRenderedPageBreak/>
        <w:t xml:space="preserve">　　</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左臂进入腹腔内矫正。</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(4)</w:t>
      </w:r>
      <w:r w:rsidRPr="009F687B">
        <w:rPr>
          <w:rFonts w:ascii="Arial" w:eastAsia="宋体" w:hAnsi="Arial" w:cs="Arial"/>
          <w:color w:val="2B2B2B"/>
          <w:kern w:val="0"/>
          <w:sz w:val="30"/>
          <w:szCs w:val="30"/>
        </w:rPr>
        <w:t>固定真胃幽门部。</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闭合腹腔。</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(6)</w:t>
      </w:r>
      <w:r w:rsidRPr="009F687B">
        <w:rPr>
          <w:rFonts w:ascii="Arial" w:eastAsia="宋体" w:hAnsi="Arial" w:cs="Arial"/>
          <w:color w:val="2B2B2B"/>
          <w:kern w:val="0"/>
          <w:sz w:val="30"/>
          <w:szCs w:val="30"/>
        </w:rPr>
        <w:t>缝合肌肉层、皮肤切口。</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(7)</w:t>
      </w:r>
      <w:r w:rsidRPr="009F687B">
        <w:rPr>
          <w:rFonts w:ascii="Arial" w:eastAsia="宋体" w:hAnsi="Arial" w:cs="Arial"/>
          <w:color w:val="2B2B2B"/>
          <w:kern w:val="0"/>
          <w:sz w:val="30"/>
          <w:szCs w:val="30"/>
        </w:rPr>
        <w:t>手术顺利结束。</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b/>
          <w:bCs/>
          <w:color w:val="2B2B2B"/>
          <w:kern w:val="0"/>
          <w:sz w:val="30"/>
          <w:szCs w:val="30"/>
        </w:rPr>
        <w:t xml:space="preserve">　四、手术步骤</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(1)</w:t>
      </w:r>
      <w:r w:rsidRPr="009F687B">
        <w:rPr>
          <w:rFonts w:ascii="Arial" w:eastAsia="宋体" w:hAnsi="Arial" w:cs="Arial"/>
          <w:color w:val="2B2B2B"/>
          <w:kern w:val="0"/>
          <w:sz w:val="30"/>
          <w:szCs w:val="30"/>
        </w:rPr>
        <w:t>我自己一般采用站立颈枷保定法，把两后肢和尾巴固定好，术部刮毛，先用</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碘酊擦后，再用</w:t>
      </w:r>
      <w:r w:rsidRPr="009F687B">
        <w:rPr>
          <w:rFonts w:ascii="Arial" w:eastAsia="宋体" w:hAnsi="Arial" w:cs="Arial"/>
          <w:color w:val="2B2B2B"/>
          <w:kern w:val="0"/>
          <w:sz w:val="30"/>
          <w:szCs w:val="30"/>
        </w:rPr>
        <w:t>75%</w:t>
      </w:r>
      <w:r w:rsidRPr="009F687B">
        <w:rPr>
          <w:rFonts w:ascii="Arial" w:eastAsia="宋体" w:hAnsi="Arial" w:cs="Arial"/>
          <w:color w:val="2B2B2B"/>
          <w:kern w:val="0"/>
          <w:sz w:val="30"/>
          <w:szCs w:val="30"/>
        </w:rPr>
        <w:t>酒精脱碘，同时肌注</w:t>
      </w:r>
      <w:r w:rsidRPr="009F687B">
        <w:rPr>
          <w:rFonts w:ascii="Arial" w:eastAsia="宋体" w:hAnsi="Arial" w:cs="Arial"/>
          <w:color w:val="2B2B2B"/>
          <w:kern w:val="0"/>
          <w:sz w:val="30"/>
          <w:szCs w:val="30"/>
        </w:rPr>
        <w:t>100</w:t>
      </w:r>
      <w:r w:rsidRPr="009F687B">
        <w:rPr>
          <w:rFonts w:ascii="Arial" w:eastAsia="宋体" w:hAnsi="Arial" w:cs="Arial"/>
          <w:color w:val="2B2B2B"/>
          <w:kern w:val="0"/>
          <w:sz w:val="30"/>
          <w:szCs w:val="30"/>
        </w:rPr>
        <w:t>毫克静松灵全身麻醉，再用</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普鲁卡因</w:t>
      </w:r>
      <w:r w:rsidRPr="009F687B">
        <w:rPr>
          <w:rFonts w:ascii="Arial" w:eastAsia="宋体" w:hAnsi="Arial" w:cs="Arial"/>
          <w:color w:val="2B2B2B"/>
          <w:kern w:val="0"/>
          <w:sz w:val="30"/>
          <w:szCs w:val="30"/>
        </w:rPr>
        <w:t>30</w:t>
      </w:r>
      <w:r w:rsidRPr="009F687B">
        <w:rPr>
          <w:rFonts w:ascii="Arial" w:eastAsia="宋体" w:hAnsi="Arial" w:cs="Arial"/>
          <w:color w:val="2B2B2B"/>
          <w:kern w:val="0"/>
          <w:sz w:val="30"/>
          <w:szCs w:val="30"/>
        </w:rPr>
        <w:t>毫升，局部正线浸润麻醉约</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分钟后开始手术。</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 xml:space="preserve">(2) </w:t>
      </w:r>
      <w:r w:rsidRPr="009F687B">
        <w:rPr>
          <w:rFonts w:ascii="Arial" w:eastAsia="宋体" w:hAnsi="Arial" w:cs="Arial"/>
          <w:color w:val="2B2B2B"/>
          <w:kern w:val="0"/>
          <w:sz w:val="30"/>
          <w:szCs w:val="30"/>
        </w:rPr>
        <w:t>将手臂和双手按外科手术彻底消毒干净。</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用手术刀一次性切开皮肤粘膜层</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皮下组织和脂肪</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(4)</w:t>
      </w:r>
      <w:r w:rsidRPr="009F687B">
        <w:rPr>
          <w:rFonts w:ascii="Arial" w:eastAsia="宋体" w:hAnsi="Arial" w:cs="Arial"/>
          <w:color w:val="2B2B2B"/>
          <w:kern w:val="0"/>
          <w:sz w:val="30"/>
          <w:szCs w:val="30"/>
        </w:rPr>
        <w:t>再次消毒手臂钝性分离肌肉全层。</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切开腹膜左手通过切口进入腹腔，看是否有粘连和腹水现象，如有应对症处理。</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(6)</w:t>
      </w:r>
      <w:r w:rsidRPr="009F687B">
        <w:rPr>
          <w:rFonts w:ascii="Arial" w:eastAsia="宋体" w:hAnsi="Arial" w:cs="Arial"/>
          <w:color w:val="2B2B2B"/>
          <w:kern w:val="0"/>
          <w:sz w:val="30"/>
          <w:szCs w:val="30"/>
        </w:rPr>
        <w:t>用手掌朝下紧贴左后腹壁到真胃移位处设法用手抓住真胃顶端上部紧贴腹壁向下压或向右滑动，最终将真胃移到正常的</w:t>
      </w:r>
      <w:r w:rsidRPr="009F687B">
        <w:rPr>
          <w:rFonts w:ascii="Arial" w:eastAsia="宋体" w:hAnsi="Arial" w:cs="Arial"/>
          <w:color w:val="2B2B2B"/>
          <w:kern w:val="0"/>
          <w:sz w:val="30"/>
          <w:szCs w:val="30"/>
        </w:rPr>
        <w:lastRenderedPageBreak/>
        <w:t>检剖位置，把大网膜拉出切口外，在真胃后部</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非幽门处</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用可吸收线做一永久性固定在腹腔壁上</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形成假性粘连</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(7)</w:t>
      </w:r>
      <w:r w:rsidRPr="009F687B">
        <w:rPr>
          <w:rFonts w:ascii="Arial" w:eastAsia="宋体" w:hAnsi="Arial" w:cs="Arial"/>
          <w:color w:val="2B2B2B"/>
          <w:kern w:val="0"/>
          <w:sz w:val="30"/>
          <w:szCs w:val="30"/>
        </w:rPr>
        <w:t>如果真胃膨胀过大复位困难时，应用</w:t>
      </w:r>
      <w:r w:rsidRPr="009F687B">
        <w:rPr>
          <w:rFonts w:ascii="Arial" w:eastAsia="宋体" w:hAnsi="Arial" w:cs="Arial"/>
          <w:color w:val="2B2B2B"/>
          <w:kern w:val="0"/>
          <w:sz w:val="30"/>
          <w:szCs w:val="30"/>
        </w:rPr>
        <w:t>20#</w:t>
      </w:r>
      <w:r w:rsidRPr="009F687B">
        <w:rPr>
          <w:rFonts w:ascii="Arial" w:eastAsia="宋体" w:hAnsi="Arial" w:cs="Arial"/>
          <w:color w:val="2B2B2B"/>
          <w:kern w:val="0"/>
          <w:sz w:val="30"/>
          <w:szCs w:val="30"/>
        </w:rPr>
        <w:t>带胶管的针头放气</w:t>
      </w: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，减压后矫正。</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(8)</w:t>
      </w:r>
      <w:r w:rsidRPr="009F687B">
        <w:rPr>
          <w:rFonts w:ascii="Arial" w:eastAsia="宋体" w:hAnsi="Arial" w:cs="Arial"/>
          <w:color w:val="2B2B2B"/>
          <w:kern w:val="0"/>
          <w:sz w:val="30"/>
          <w:szCs w:val="30"/>
        </w:rPr>
        <w:t>用可吸收线做连续缝合，闭合腹腔各层肌肉，一根针可用到底不必更换。</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(9)</w:t>
      </w:r>
      <w:r w:rsidRPr="009F687B">
        <w:rPr>
          <w:rFonts w:ascii="Arial" w:eastAsia="宋体" w:hAnsi="Arial" w:cs="Arial"/>
          <w:color w:val="2B2B2B"/>
          <w:kern w:val="0"/>
          <w:sz w:val="30"/>
          <w:szCs w:val="30"/>
        </w:rPr>
        <w:t>皮肤用</w:t>
      </w:r>
      <w:r w:rsidRPr="009F687B">
        <w:rPr>
          <w:rFonts w:ascii="Arial" w:eastAsia="宋体" w:hAnsi="Arial" w:cs="Arial"/>
          <w:color w:val="2B2B2B"/>
          <w:kern w:val="0"/>
          <w:sz w:val="30"/>
          <w:szCs w:val="30"/>
        </w:rPr>
        <w:t>12#</w:t>
      </w:r>
      <w:r w:rsidRPr="009F687B">
        <w:rPr>
          <w:rFonts w:ascii="Arial" w:eastAsia="宋体" w:hAnsi="Arial" w:cs="Arial"/>
          <w:color w:val="2B2B2B"/>
          <w:kern w:val="0"/>
          <w:sz w:val="30"/>
          <w:szCs w:val="30"/>
        </w:rPr>
        <w:t>或</w:t>
      </w:r>
      <w:r w:rsidRPr="009F687B">
        <w:rPr>
          <w:rFonts w:ascii="Arial" w:eastAsia="宋体" w:hAnsi="Arial" w:cs="Arial"/>
          <w:color w:val="2B2B2B"/>
          <w:kern w:val="0"/>
          <w:sz w:val="30"/>
          <w:szCs w:val="30"/>
        </w:rPr>
        <w:t>18#</w:t>
      </w:r>
      <w:r w:rsidRPr="009F687B">
        <w:rPr>
          <w:rFonts w:ascii="Arial" w:eastAsia="宋体" w:hAnsi="Arial" w:cs="Arial"/>
          <w:color w:val="2B2B2B"/>
          <w:kern w:val="0"/>
          <w:sz w:val="30"/>
          <w:szCs w:val="30"/>
        </w:rPr>
        <w:t>尼龙丝线做节结或连续缝合都可以，外盖纱布用</w:t>
      </w:r>
      <w:r w:rsidRPr="009F687B">
        <w:rPr>
          <w:rFonts w:ascii="Arial" w:eastAsia="宋体" w:hAnsi="Arial" w:cs="Arial"/>
          <w:color w:val="2B2B2B"/>
          <w:kern w:val="0"/>
          <w:sz w:val="30"/>
          <w:szCs w:val="30"/>
        </w:rPr>
        <w:t>5%</w:t>
      </w:r>
      <w:r w:rsidRPr="009F687B">
        <w:rPr>
          <w:rFonts w:ascii="Arial" w:eastAsia="宋体" w:hAnsi="Arial" w:cs="Arial"/>
          <w:color w:val="2B2B2B"/>
          <w:kern w:val="0"/>
          <w:sz w:val="30"/>
          <w:szCs w:val="30"/>
        </w:rPr>
        <w:t>碘酒消毒。</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color w:val="2B2B2B"/>
          <w:kern w:val="0"/>
          <w:sz w:val="30"/>
          <w:szCs w:val="30"/>
        </w:rPr>
        <w:t>(10)</w:t>
      </w:r>
      <w:r w:rsidRPr="009F687B">
        <w:rPr>
          <w:rFonts w:ascii="Arial" w:eastAsia="宋体" w:hAnsi="Arial" w:cs="Arial"/>
          <w:color w:val="2B2B2B"/>
          <w:kern w:val="0"/>
          <w:sz w:val="30"/>
          <w:szCs w:val="30"/>
        </w:rPr>
        <w:t>术后连续</w:t>
      </w:r>
      <w:r w:rsidRPr="009F687B">
        <w:rPr>
          <w:rFonts w:ascii="Arial" w:eastAsia="宋体" w:hAnsi="Arial" w:cs="Arial"/>
          <w:color w:val="2B2B2B"/>
          <w:kern w:val="0"/>
          <w:sz w:val="30"/>
          <w:szCs w:val="30"/>
        </w:rPr>
        <w:t>3</w:t>
      </w:r>
      <w:r w:rsidRPr="009F687B">
        <w:rPr>
          <w:rFonts w:ascii="Arial" w:eastAsia="宋体" w:hAnsi="Arial" w:cs="Arial"/>
          <w:color w:val="2B2B2B"/>
          <w:kern w:val="0"/>
          <w:sz w:val="30"/>
          <w:szCs w:val="30"/>
        </w:rPr>
        <w:t>天用抗菌消炎利尿排毒的药物，</w:t>
      </w:r>
      <w:r w:rsidRPr="009F687B">
        <w:rPr>
          <w:rFonts w:ascii="Arial" w:eastAsia="宋体" w:hAnsi="Arial" w:cs="Arial"/>
          <w:color w:val="2B2B2B"/>
          <w:kern w:val="0"/>
          <w:sz w:val="30"/>
          <w:szCs w:val="30"/>
        </w:rPr>
        <w:t>15</w:t>
      </w:r>
      <w:r w:rsidRPr="009F687B">
        <w:rPr>
          <w:rFonts w:ascii="Arial" w:eastAsia="宋体" w:hAnsi="Arial" w:cs="Arial"/>
          <w:color w:val="2B2B2B"/>
          <w:kern w:val="0"/>
          <w:sz w:val="30"/>
          <w:szCs w:val="30"/>
        </w:rPr>
        <w:t>天后拆线。</w:t>
      </w:r>
    </w:p>
    <w:p w:rsidR="009F687B" w:rsidRPr="009F687B" w:rsidRDefault="009F687B" w:rsidP="009F687B">
      <w:pPr>
        <w:widowControl/>
        <w:shd w:val="clear" w:color="auto" w:fill="F7F8FB"/>
        <w:spacing w:before="100" w:beforeAutospacing="1" w:after="100" w:afterAutospacing="1"/>
        <w:jc w:val="center"/>
        <w:rPr>
          <w:rFonts w:ascii="Arial" w:eastAsia="宋体" w:hAnsi="Arial" w:cs="Arial"/>
          <w:color w:val="2B2B2B"/>
          <w:kern w:val="0"/>
          <w:sz w:val="30"/>
          <w:szCs w:val="30"/>
        </w:rPr>
      </w:pPr>
    </w:p>
    <w:p w:rsidR="009F687B" w:rsidRPr="009F687B" w:rsidRDefault="009F687B" w:rsidP="009F687B">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9F687B">
        <w:rPr>
          <w:rFonts w:ascii="Arial" w:eastAsia="宋体" w:hAnsi="Arial" w:cs="Arial"/>
          <w:noProof/>
          <w:color w:val="2B2B2B"/>
          <w:kern w:val="0"/>
          <w:sz w:val="30"/>
          <w:szCs w:val="30"/>
        </w:rPr>
        <w:drawing>
          <wp:inline distT="0" distB="0" distL="0" distR="0">
            <wp:extent cx="4295775" cy="3238500"/>
            <wp:effectExtent l="19050" t="0" r="9525" b="0"/>
            <wp:docPr id="113" name="图片 113" descr="http://www.hesitan.com:80/pdres/201402/201402120945212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hesitan.com:80/pdres/201402/20140212094521223.jpg"/>
                    <pic:cNvPicPr>
                      <a:picLocks noChangeAspect="1" noChangeArrowheads="1"/>
                    </pic:cNvPicPr>
                  </pic:nvPicPr>
                  <pic:blipFill>
                    <a:blip r:embed="rId6"/>
                    <a:srcRect/>
                    <a:stretch>
                      <a:fillRect/>
                    </a:stretch>
                  </pic:blipFill>
                  <pic:spPr bwMode="auto">
                    <a:xfrm>
                      <a:off x="0" y="0"/>
                      <a:ext cx="4295775" cy="3238500"/>
                    </a:xfrm>
                    <a:prstGeom prst="rect">
                      <a:avLst/>
                    </a:prstGeom>
                    <a:noFill/>
                    <a:ln w="9525">
                      <a:noFill/>
                      <a:miter lim="800000"/>
                      <a:headEnd/>
                      <a:tailEnd/>
                    </a:ln>
                  </pic:spPr>
                </pic:pic>
              </a:graphicData>
            </a:graphic>
          </wp:inline>
        </w:drawing>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lastRenderedPageBreak/>
        <w:t xml:space="preserve">　　右方移位是扭转的比较多，应向反方向矫正，右移比左移严重，发病急，脱水严重，病牛有痛苦的呻吟，有时真胃积液还继发真胃出血，有时还需要排除真胃积液才能复位，所以说，右移比左移要严重的多，万万不可大意，如一不留心就会造成患牛死亡，前功尽弃，如果我单人操作需</w:t>
      </w:r>
      <w:r w:rsidRPr="009F687B">
        <w:rPr>
          <w:rFonts w:ascii="Arial" w:eastAsia="宋体" w:hAnsi="Arial" w:cs="Arial"/>
          <w:color w:val="2B2B2B"/>
          <w:kern w:val="0"/>
          <w:sz w:val="30"/>
          <w:szCs w:val="30"/>
        </w:rPr>
        <w:t>1</w:t>
      </w:r>
      <w:r w:rsidRPr="009F687B">
        <w:rPr>
          <w:rFonts w:ascii="Arial" w:eastAsia="宋体" w:hAnsi="Arial" w:cs="Arial"/>
          <w:color w:val="2B2B2B"/>
          <w:kern w:val="0"/>
          <w:sz w:val="30"/>
          <w:szCs w:val="30"/>
        </w:rPr>
        <w:t>小时，加助手大概</w:t>
      </w:r>
      <w:r w:rsidRPr="009F687B">
        <w:rPr>
          <w:rFonts w:ascii="Arial" w:eastAsia="宋体" w:hAnsi="Arial" w:cs="Arial"/>
          <w:color w:val="2B2B2B"/>
          <w:kern w:val="0"/>
          <w:sz w:val="30"/>
          <w:szCs w:val="30"/>
        </w:rPr>
        <w:t>40</w:t>
      </w:r>
      <w:r w:rsidRPr="009F687B">
        <w:rPr>
          <w:rFonts w:ascii="Arial" w:eastAsia="宋体" w:hAnsi="Arial" w:cs="Arial"/>
          <w:color w:val="2B2B2B"/>
          <w:kern w:val="0"/>
          <w:sz w:val="30"/>
          <w:szCs w:val="30"/>
        </w:rPr>
        <w:t>分钟。</w:t>
      </w:r>
    </w:p>
    <w:p w:rsidR="009F687B" w:rsidRPr="009F687B" w:rsidRDefault="009F687B" w:rsidP="009F687B">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F687B">
        <w:rPr>
          <w:rFonts w:ascii="Arial" w:eastAsia="宋体" w:hAnsi="Arial" w:cs="Arial"/>
          <w:color w:val="2B2B2B"/>
          <w:kern w:val="0"/>
          <w:sz w:val="30"/>
          <w:szCs w:val="30"/>
        </w:rPr>
        <w:t xml:space="preserve">　　</w:t>
      </w:r>
      <w:r w:rsidRPr="009F687B">
        <w:rPr>
          <w:rFonts w:ascii="Arial" w:eastAsia="宋体" w:hAnsi="Arial" w:cs="Arial"/>
          <w:b/>
          <w:bCs/>
          <w:color w:val="2B2B2B"/>
          <w:kern w:val="0"/>
          <w:sz w:val="30"/>
          <w:szCs w:val="30"/>
        </w:rPr>
        <w:t>总结：</w:t>
      </w:r>
      <w:r w:rsidRPr="009F687B">
        <w:rPr>
          <w:rFonts w:ascii="Arial" w:eastAsia="宋体" w:hAnsi="Arial" w:cs="Arial"/>
          <w:color w:val="2B2B2B"/>
          <w:kern w:val="0"/>
          <w:sz w:val="30"/>
          <w:szCs w:val="30"/>
        </w:rPr>
        <w:t>一头高产奶牛一年要产</w:t>
      </w:r>
      <w:r w:rsidRPr="009F687B">
        <w:rPr>
          <w:rFonts w:ascii="Arial" w:eastAsia="宋体" w:hAnsi="Arial" w:cs="Arial"/>
          <w:color w:val="2B2B2B"/>
          <w:kern w:val="0"/>
          <w:sz w:val="30"/>
          <w:szCs w:val="30"/>
        </w:rPr>
        <w:t>9</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10</w:t>
      </w:r>
      <w:r w:rsidRPr="009F687B">
        <w:rPr>
          <w:rFonts w:ascii="Arial" w:eastAsia="宋体" w:hAnsi="Arial" w:cs="Arial"/>
          <w:color w:val="2B2B2B"/>
          <w:kern w:val="0"/>
          <w:sz w:val="30"/>
          <w:szCs w:val="30"/>
        </w:rPr>
        <w:t>吨奶，奶牛本身的压力可想而知，要求它要有个健康的体质，我们不但要养好牛，还要以牛为本的理念，还奶牛一个健康的体魄。根据动物福利法，使奶牛在福利的环境下健康愉悦的生活生产，实现泌乳和繁殖造福于人类，使奶牛真正实现</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优质、高产、高效</w:t>
      </w:r>
      <w:r w:rsidRPr="009F687B">
        <w:rPr>
          <w:rFonts w:ascii="Arial" w:eastAsia="宋体" w:hAnsi="Arial" w:cs="Arial"/>
          <w:color w:val="2B2B2B"/>
          <w:kern w:val="0"/>
          <w:sz w:val="30"/>
          <w:szCs w:val="30"/>
        </w:rPr>
        <w:t>”</w:t>
      </w:r>
      <w:r w:rsidRPr="009F687B">
        <w:rPr>
          <w:rFonts w:ascii="Arial" w:eastAsia="宋体" w:hAnsi="Arial" w:cs="Arial"/>
          <w:color w:val="2B2B2B"/>
          <w:kern w:val="0"/>
          <w:sz w:val="30"/>
          <w:szCs w:val="30"/>
        </w:rPr>
        <w:t>。</w:t>
      </w:r>
    </w:p>
    <w:p w:rsidR="009F687B" w:rsidRPr="00785311" w:rsidRDefault="009F687B" w:rsidP="009F687B">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F687B" w:rsidRPr="00785311" w:rsidRDefault="009F687B" w:rsidP="009F687B">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9F687B" w:rsidRPr="00785311" w:rsidRDefault="009F687B" w:rsidP="009F687B">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F687B" w:rsidRPr="00917A63" w:rsidRDefault="00485C5F" w:rsidP="009F687B">
      <w:pPr>
        <w:pStyle w:val="a6"/>
        <w:ind w:firstLine="480"/>
        <w:rPr>
          <w:b/>
          <w:color w:val="000000"/>
        </w:rPr>
      </w:pPr>
      <w:hyperlink r:id="rId8" w:history="1">
        <w:r w:rsidR="009F687B" w:rsidRPr="00917A63">
          <w:rPr>
            <w:rStyle w:val="a8"/>
            <w:rFonts w:hint="eastAsia"/>
            <w:b/>
          </w:rPr>
          <w:t>下载：智能二代(Genetic Algorithm)饲料配方软件(猪、鸡饲料配方计算)</w:t>
        </w:r>
      </w:hyperlink>
    </w:p>
    <w:p w:rsidR="009F687B" w:rsidRDefault="009F687B" w:rsidP="009F687B">
      <w:pPr>
        <w:jc w:val="center"/>
        <w:rPr>
          <w:b/>
          <w:color w:val="FF0000"/>
          <w:sz w:val="32"/>
          <w:szCs w:val="32"/>
        </w:rPr>
      </w:pPr>
    </w:p>
    <w:p w:rsidR="009F687B" w:rsidRPr="004F7A8F" w:rsidRDefault="00485C5F" w:rsidP="009F687B">
      <w:pPr>
        <w:jc w:val="center"/>
        <w:rPr>
          <w:b/>
          <w:color w:val="FF0000"/>
          <w:sz w:val="32"/>
          <w:szCs w:val="32"/>
        </w:rPr>
      </w:pPr>
      <w:hyperlink r:id="rId9" w:history="1">
        <w:r w:rsidR="009F687B" w:rsidRPr="004F7A8F">
          <w:rPr>
            <w:rStyle w:val="a8"/>
            <w:rFonts w:hint="eastAsia"/>
            <w:b/>
            <w:color w:val="FF0000"/>
            <w:sz w:val="32"/>
            <w:szCs w:val="32"/>
          </w:rPr>
          <w:t>下载</w:t>
        </w:r>
        <w:r w:rsidR="009F687B" w:rsidRPr="004F7A8F">
          <w:rPr>
            <w:rStyle w:val="a8"/>
            <w:rFonts w:hint="eastAsia"/>
            <w:b/>
            <w:color w:val="FF0000"/>
            <w:sz w:val="32"/>
            <w:szCs w:val="32"/>
          </w:rPr>
          <w:t>1</w:t>
        </w:r>
        <w:r w:rsidR="009F687B" w:rsidRPr="004F7A8F">
          <w:rPr>
            <w:rStyle w:val="a8"/>
            <w:rFonts w:hint="eastAsia"/>
            <w:b/>
            <w:color w:val="FF0000"/>
            <w:sz w:val="32"/>
            <w:szCs w:val="32"/>
          </w:rPr>
          <w:t>：</w:t>
        </w:r>
        <w:r w:rsidR="009F687B" w:rsidRPr="004F7A8F">
          <w:rPr>
            <w:rStyle w:val="a8"/>
            <w:rFonts w:hint="eastAsia"/>
            <w:b/>
            <w:color w:val="FF0000"/>
            <w:sz w:val="32"/>
            <w:szCs w:val="32"/>
          </w:rPr>
          <w:t xml:space="preserve">Feed mix </w:t>
        </w:r>
        <w:r w:rsidR="009F687B" w:rsidRPr="004F7A8F">
          <w:rPr>
            <w:rStyle w:val="a8"/>
            <w:rFonts w:hint="eastAsia"/>
            <w:b/>
            <w:color w:val="FF0000"/>
            <w:sz w:val="32"/>
            <w:szCs w:val="32"/>
          </w:rPr>
          <w:t>反刍营养百分百</w:t>
        </w:r>
        <w:r w:rsidR="009F687B" w:rsidRPr="004F7A8F">
          <w:rPr>
            <w:rStyle w:val="a8"/>
            <w:rFonts w:hint="eastAsia"/>
            <w:b/>
            <w:color w:val="FF0000"/>
            <w:sz w:val="32"/>
            <w:szCs w:val="32"/>
          </w:rPr>
          <w:t>-</w:t>
        </w:r>
        <w:r w:rsidR="009F687B" w:rsidRPr="004F7A8F">
          <w:rPr>
            <w:rStyle w:val="a8"/>
            <w:rFonts w:hint="eastAsia"/>
            <w:b/>
            <w:color w:val="FF0000"/>
            <w:sz w:val="32"/>
            <w:szCs w:val="32"/>
          </w:rPr>
          <w:t>饲料配方软件</w:t>
        </w:r>
        <w:r w:rsidR="009F687B" w:rsidRPr="004F7A8F">
          <w:rPr>
            <w:rStyle w:val="a8"/>
            <w:rFonts w:hint="eastAsia"/>
            <w:b/>
            <w:color w:val="FF0000"/>
            <w:sz w:val="32"/>
            <w:szCs w:val="32"/>
          </w:rPr>
          <w:t>(</w:t>
        </w:r>
        <w:r w:rsidR="009F687B" w:rsidRPr="004F7A8F">
          <w:rPr>
            <w:rStyle w:val="a8"/>
            <w:rFonts w:hint="eastAsia"/>
            <w:b/>
            <w:color w:val="FF0000"/>
            <w:sz w:val="32"/>
            <w:szCs w:val="32"/>
          </w:rPr>
          <w:t>第四版</w:t>
        </w:r>
        <w:r w:rsidR="009F687B" w:rsidRPr="004F7A8F">
          <w:rPr>
            <w:rStyle w:val="a8"/>
            <w:rFonts w:hint="eastAsia"/>
            <w:b/>
            <w:color w:val="FF0000"/>
            <w:sz w:val="32"/>
            <w:szCs w:val="32"/>
          </w:rPr>
          <w:t>)</w:t>
        </w:r>
      </w:hyperlink>
    </w:p>
    <w:p w:rsidR="009F687B" w:rsidRPr="004F7A8F" w:rsidRDefault="009F687B" w:rsidP="009F687B">
      <w:pPr>
        <w:jc w:val="center"/>
        <w:rPr>
          <w:b/>
          <w:color w:val="FF0000"/>
          <w:sz w:val="32"/>
          <w:szCs w:val="32"/>
        </w:rPr>
      </w:pPr>
      <w:r>
        <w:rPr>
          <w:rFonts w:hint="eastAsia"/>
          <w:b/>
          <w:color w:val="FF0000"/>
          <w:sz w:val="32"/>
          <w:szCs w:val="32"/>
        </w:rPr>
        <w:t>QQ:1400072515</w:t>
      </w:r>
    </w:p>
    <w:p w:rsidR="009F687B" w:rsidRPr="004F7A8F" w:rsidRDefault="00485C5F" w:rsidP="009F687B">
      <w:pPr>
        <w:jc w:val="center"/>
        <w:rPr>
          <w:b/>
          <w:color w:val="FF0000"/>
          <w:sz w:val="32"/>
          <w:szCs w:val="32"/>
        </w:rPr>
      </w:pPr>
      <w:hyperlink r:id="rId10" w:history="1">
        <w:r w:rsidR="009F687B" w:rsidRPr="004F7A8F">
          <w:rPr>
            <w:rStyle w:val="a8"/>
            <w:rFonts w:hint="eastAsia"/>
            <w:b/>
            <w:color w:val="FF0000"/>
            <w:sz w:val="32"/>
            <w:szCs w:val="32"/>
          </w:rPr>
          <w:t>下载</w:t>
        </w:r>
        <w:r w:rsidR="009F687B" w:rsidRPr="004F7A8F">
          <w:rPr>
            <w:rStyle w:val="a8"/>
            <w:rFonts w:hint="eastAsia"/>
            <w:b/>
            <w:color w:val="FF0000"/>
            <w:sz w:val="32"/>
            <w:szCs w:val="32"/>
          </w:rPr>
          <w:t>2</w:t>
        </w:r>
        <w:r w:rsidR="009F687B" w:rsidRPr="004F7A8F">
          <w:rPr>
            <w:rStyle w:val="a8"/>
            <w:rFonts w:hint="eastAsia"/>
            <w:b/>
            <w:color w:val="FF0000"/>
            <w:sz w:val="32"/>
            <w:szCs w:val="32"/>
          </w:rPr>
          <w:t>：</w:t>
        </w:r>
        <w:r w:rsidR="009F687B" w:rsidRPr="004F7A8F">
          <w:rPr>
            <w:rStyle w:val="a8"/>
            <w:rFonts w:hint="eastAsia"/>
            <w:b/>
            <w:color w:val="FF0000"/>
            <w:sz w:val="32"/>
            <w:szCs w:val="32"/>
          </w:rPr>
          <w:t xml:space="preserve">Feed mix </w:t>
        </w:r>
        <w:r w:rsidR="009F687B" w:rsidRPr="004F7A8F">
          <w:rPr>
            <w:rStyle w:val="a8"/>
            <w:rFonts w:hint="eastAsia"/>
            <w:b/>
            <w:color w:val="FF0000"/>
            <w:sz w:val="32"/>
            <w:szCs w:val="32"/>
          </w:rPr>
          <w:t>反刍营养百分百</w:t>
        </w:r>
        <w:r w:rsidR="009F687B" w:rsidRPr="004F7A8F">
          <w:rPr>
            <w:rStyle w:val="a8"/>
            <w:rFonts w:hint="eastAsia"/>
            <w:b/>
            <w:color w:val="FF0000"/>
            <w:sz w:val="32"/>
            <w:szCs w:val="32"/>
          </w:rPr>
          <w:t>-</w:t>
        </w:r>
        <w:r w:rsidR="009F687B" w:rsidRPr="004F7A8F">
          <w:rPr>
            <w:rStyle w:val="a8"/>
            <w:rFonts w:hint="eastAsia"/>
            <w:b/>
            <w:color w:val="FF0000"/>
            <w:sz w:val="32"/>
            <w:szCs w:val="32"/>
          </w:rPr>
          <w:t>饲料配方软件</w:t>
        </w:r>
        <w:r w:rsidR="009F687B" w:rsidRPr="004F7A8F">
          <w:rPr>
            <w:rStyle w:val="a8"/>
            <w:rFonts w:hint="eastAsia"/>
            <w:b/>
            <w:color w:val="FF0000"/>
            <w:sz w:val="32"/>
            <w:szCs w:val="32"/>
          </w:rPr>
          <w:t>(</w:t>
        </w:r>
        <w:r w:rsidR="009F687B" w:rsidRPr="004F7A8F">
          <w:rPr>
            <w:rStyle w:val="a8"/>
            <w:rFonts w:hint="eastAsia"/>
            <w:b/>
            <w:color w:val="FF0000"/>
            <w:sz w:val="32"/>
            <w:szCs w:val="32"/>
          </w:rPr>
          <w:t>第四版</w:t>
        </w:r>
        <w:r w:rsidR="009F687B" w:rsidRPr="004F7A8F">
          <w:rPr>
            <w:rStyle w:val="a8"/>
            <w:rFonts w:hint="eastAsia"/>
            <w:b/>
            <w:color w:val="FF0000"/>
            <w:sz w:val="32"/>
            <w:szCs w:val="32"/>
          </w:rPr>
          <w:t>)</w:t>
        </w:r>
      </w:hyperlink>
    </w:p>
    <w:p w:rsidR="008C7365" w:rsidRDefault="008C7365" w:rsidP="008C7365">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485C5F" w:rsidRPr="008C7365" w:rsidRDefault="00485C5F"/>
    <w:sectPr w:rsidR="00485C5F" w:rsidRPr="008C7365" w:rsidSect="00485C5F">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95B" w:rsidRDefault="00C5295B" w:rsidP="009F687B">
      <w:r>
        <w:separator/>
      </w:r>
    </w:p>
  </w:endnote>
  <w:endnote w:type="continuationSeparator" w:id="1">
    <w:p w:rsidR="00C5295B" w:rsidRDefault="00C5295B" w:rsidP="009F68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95B" w:rsidRDefault="00C5295B" w:rsidP="009F687B">
      <w:r>
        <w:separator/>
      </w:r>
    </w:p>
  </w:footnote>
  <w:footnote w:type="continuationSeparator" w:id="1">
    <w:p w:rsidR="00C5295B" w:rsidRDefault="00C5295B" w:rsidP="009F68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87B" w:rsidRDefault="009F687B">
    <w:pPr>
      <w:pStyle w:val="a3"/>
    </w:pPr>
    <w:r w:rsidRPr="009F687B">
      <w:rPr>
        <w:rFonts w:hint="eastAsia"/>
      </w:rPr>
      <w:t xml:space="preserve">Feed mix </w:t>
    </w:r>
    <w:r w:rsidRPr="009F687B">
      <w:rPr>
        <w:rFonts w:hint="eastAsia"/>
      </w:rPr>
      <w:t>反刍营养百分百</w:t>
    </w:r>
    <w:r w:rsidRPr="009F687B">
      <w:rPr>
        <w:rFonts w:hint="eastAsia"/>
      </w:rPr>
      <w:t>-</w:t>
    </w:r>
    <w:r w:rsidRPr="009F687B">
      <w:rPr>
        <w:rFonts w:hint="eastAsia"/>
      </w:rPr>
      <w:t>饲料配方软件</w:t>
    </w:r>
    <w:r w:rsidRPr="009F687B">
      <w:rPr>
        <w:rFonts w:hint="eastAsia"/>
      </w:rPr>
      <w:t>(</w:t>
    </w:r>
    <w:r w:rsidRPr="009F687B">
      <w:rPr>
        <w:rFonts w:hint="eastAsia"/>
      </w:rPr>
      <w:t>奶牛、肉牛、肉羊饲料日粮</w:t>
    </w:r>
    <w:r w:rsidRPr="009F687B">
      <w:rPr>
        <w:rFonts w:hint="eastAsia"/>
      </w:rPr>
      <w:t>TMR</w:t>
    </w:r>
    <w:r w:rsidRPr="009F687B">
      <w:rPr>
        <w:rFonts w:hint="eastAsia"/>
      </w:rPr>
      <w:t>计算</w:t>
    </w:r>
    <w:r w:rsidRPr="009F687B">
      <w:rPr>
        <w:rFonts w:hint="eastAsia"/>
      </w:rPr>
      <w:t>)QQ</w:t>
    </w:r>
    <w:r w:rsidRPr="009F687B">
      <w:rPr>
        <w:rFonts w:hint="eastAsia"/>
      </w:rPr>
      <w:t>：</w:t>
    </w:r>
    <w:r w:rsidRPr="009F687B">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687B"/>
    <w:rsid w:val="00485C5F"/>
    <w:rsid w:val="008C7365"/>
    <w:rsid w:val="009F687B"/>
    <w:rsid w:val="00C529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8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68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687B"/>
    <w:rPr>
      <w:sz w:val="18"/>
      <w:szCs w:val="18"/>
    </w:rPr>
  </w:style>
  <w:style w:type="paragraph" w:styleId="a4">
    <w:name w:val="footer"/>
    <w:basedOn w:val="a"/>
    <w:link w:val="Char0"/>
    <w:uiPriority w:val="99"/>
    <w:semiHidden/>
    <w:unhideWhenUsed/>
    <w:rsid w:val="009F687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687B"/>
    <w:rPr>
      <w:sz w:val="18"/>
      <w:szCs w:val="18"/>
    </w:rPr>
  </w:style>
  <w:style w:type="paragraph" w:styleId="a5">
    <w:name w:val="Balloon Text"/>
    <w:basedOn w:val="a"/>
    <w:link w:val="Char1"/>
    <w:uiPriority w:val="99"/>
    <w:semiHidden/>
    <w:unhideWhenUsed/>
    <w:rsid w:val="009F687B"/>
    <w:rPr>
      <w:sz w:val="18"/>
      <w:szCs w:val="18"/>
    </w:rPr>
  </w:style>
  <w:style w:type="character" w:customStyle="1" w:styleId="Char1">
    <w:name w:val="批注框文本 Char"/>
    <w:basedOn w:val="a0"/>
    <w:link w:val="a5"/>
    <w:uiPriority w:val="99"/>
    <w:semiHidden/>
    <w:rsid w:val="009F687B"/>
    <w:rPr>
      <w:sz w:val="18"/>
      <w:szCs w:val="18"/>
    </w:rPr>
  </w:style>
  <w:style w:type="paragraph" w:styleId="a6">
    <w:name w:val="Normal (Web)"/>
    <w:basedOn w:val="a"/>
    <w:uiPriority w:val="99"/>
    <w:rsid w:val="009F687B"/>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F687B"/>
    <w:rPr>
      <w:b/>
      <w:bCs/>
    </w:rPr>
  </w:style>
  <w:style w:type="character" w:styleId="a8">
    <w:name w:val="Hyperlink"/>
    <w:basedOn w:val="a0"/>
    <w:rsid w:val="009F687B"/>
    <w:rPr>
      <w:color w:val="0000FF"/>
      <w:u w:val="single"/>
    </w:rPr>
  </w:style>
</w:styles>
</file>

<file path=word/webSettings.xml><?xml version="1.0" encoding="utf-8"?>
<w:webSettings xmlns:r="http://schemas.openxmlformats.org/officeDocument/2006/relationships" xmlns:w="http://schemas.openxmlformats.org/wordprocessingml/2006/main">
  <w:divs>
    <w:div w:id="189388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931</Words>
  <Characters>5313</Characters>
  <Application>Microsoft Office Word</Application>
  <DocSecurity>0</DocSecurity>
  <Lines>44</Lines>
  <Paragraphs>12</Paragraphs>
  <ScaleCrop>false</ScaleCrop>
  <Company/>
  <LinksUpToDate>false</LinksUpToDate>
  <CharactersWithSpaces>6232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2015-01-05T00:25:00Z</dcterms:created>
  <dcterms:modified xsi:type="dcterms:W3CDTF">2015-01-06T01:29:00Z</dcterms:modified>
</cp:coreProperties>
</file>